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95EEE" w14:textId="285E591C" w:rsidR="00C86546" w:rsidRDefault="00C86546" w:rsidP="00C86546">
      <w:pPr>
        <w:spacing w:after="0" w:line="240" w:lineRule="auto"/>
        <w:jc w:val="center"/>
        <w:rPr>
          <w:rFonts w:eastAsia="Times New Roman" w:cs="Times New Roman"/>
          <w:b/>
          <w:bCs/>
          <w:color w:val="000000" w:themeColor="text1"/>
          <w:sz w:val="24"/>
          <w:szCs w:val="24"/>
        </w:rPr>
      </w:pPr>
      <w:r w:rsidRPr="004064CD">
        <w:rPr>
          <w:rFonts w:eastAsia="Times New Roman" w:cs="Times New Roman"/>
          <w:b/>
          <w:bCs/>
          <w:color w:val="000000" w:themeColor="text1"/>
          <w:sz w:val="24"/>
          <w:szCs w:val="24"/>
        </w:rPr>
        <w:t xml:space="preserve">Phụ lục: </w:t>
      </w:r>
      <w:r>
        <w:rPr>
          <w:rFonts w:eastAsia="Times New Roman" w:cs="Times New Roman"/>
          <w:b/>
          <w:bCs/>
          <w:color w:val="000000" w:themeColor="text1"/>
          <w:sz w:val="24"/>
          <w:szCs w:val="24"/>
        </w:rPr>
        <w:t xml:space="preserve">GIẢI TRÌNH </w:t>
      </w:r>
      <w:r w:rsidRPr="004064CD">
        <w:rPr>
          <w:rFonts w:eastAsia="Times New Roman" w:cs="Times New Roman"/>
          <w:b/>
          <w:bCs/>
          <w:color w:val="000000" w:themeColor="text1"/>
          <w:sz w:val="24"/>
          <w:szCs w:val="24"/>
        </w:rPr>
        <w:t>Ý KIẾN GÓP Ý</w:t>
      </w:r>
      <w:r>
        <w:rPr>
          <w:rFonts w:eastAsia="Times New Roman" w:cs="Times New Roman"/>
          <w:b/>
          <w:bCs/>
          <w:color w:val="000000" w:themeColor="text1"/>
          <w:sz w:val="24"/>
          <w:szCs w:val="24"/>
        </w:rPr>
        <w:t xml:space="preserve"> CỦA </w:t>
      </w:r>
      <w:r w:rsidR="00514AED">
        <w:rPr>
          <w:rFonts w:eastAsia="Times New Roman" w:cs="Times New Roman"/>
          <w:b/>
          <w:bCs/>
          <w:color w:val="000000" w:themeColor="text1"/>
          <w:sz w:val="24"/>
          <w:szCs w:val="24"/>
        </w:rPr>
        <w:t>THÀNH VIÊN UBND TỈNH ĐẮK NÔNG VỀ “</w:t>
      </w:r>
      <w:r w:rsidRPr="004064CD">
        <w:rPr>
          <w:rFonts w:eastAsia="Times New Roman" w:cs="Times New Roman"/>
          <w:b/>
          <w:bCs/>
          <w:color w:val="000000" w:themeColor="text1"/>
          <w:sz w:val="24"/>
          <w:szCs w:val="24"/>
        </w:rPr>
        <w:t xml:space="preserve">ĐỀ ÁN </w:t>
      </w:r>
      <w:r>
        <w:rPr>
          <w:rFonts w:eastAsia="Times New Roman" w:cs="Times New Roman"/>
          <w:b/>
          <w:bCs/>
          <w:color w:val="000000" w:themeColor="text1"/>
          <w:sz w:val="24"/>
          <w:szCs w:val="24"/>
        </w:rPr>
        <w:t>XÂY DỰNG NÔNG THÔN MỚI</w:t>
      </w:r>
      <w:r w:rsidR="00514AED">
        <w:rPr>
          <w:rFonts w:eastAsia="Times New Roman" w:cs="Times New Roman"/>
          <w:b/>
          <w:bCs/>
          <w:color w:val="000000" w:themeColor="text1"/>
          <w:sz w:val="24"/>
          <w:szCs w:val="24"/>
        </w:rPr>
        <w:t xml:space="preserve"> </w:t>
      </w:r>
      <w:r>
        <w:rPr>
          <w:rFonts w:eastAsia="Times New Roman" w:cs="Times New Roman"/>
          <w:b/>
          <w:bCs/>
          <w:color w:val="000000" w:themeColor="text1"/>
          <w:sz w:val="24"/>
          <w:szCs w:val="24"/>
        </w:rPr>
        <w:t>TỈNH ĐẮK NÔNG GIAI ĐOẠN 2021 – 2025, ĐỊNH HƯỚNG ĐẾN 2030</w:t>
      </w:r>
      <w:r w:rsidR="00514AED">
        <w:rPr>
          <w:rFonts w:eastAsia="Times New Roman" w:cs="Times New Roman"/>
          <w:b/>
          <w:bCs/>
          <w:color w:val="000000" w:themeColor="text1"/>
          <w:sz w:val="24"/>
          <w:szCs w:val="24"/>
        </w:rPr>
        <w:t>”</w:t>
      </w:r>
    </w:p>
    <w:p w14:paraId="7F951B1A" w14:textId="25A373DA" w:rsidR="00C86546" w:rsidRDefault="00C86546" w:rsidP="00C86546">
      <w:pPr>
        <w:spacing w:after="0" w:line="240" w:lineRule="auto"/>
        <w:jc w:val="center"/>
        <w:rPr>
          <w:rFonts w:eastAsia="Times New Roman" w:cs="Times New Roman"/>
          <w:i/>
          <w:iCs/>
          <w:color w:val="000000" w:themeColor="text1"/>
          <w:sz w:val="24"/>
          <w:szCs w:val="24"/>
        </w:rPr>
      </w:pPr>
      <w:r w:rsidRPr="00C35841">
        <w:rPr>
          <w:rFonts w:eastAsia="Times New Roman" w:cs="Times New Roman"/>
          <w:i/>
          <w:iCs/>
          <w:color w:val="000000" w:themeColor="text1"/>
          <w:sz w:val="24"/>
          <w:szCs w:val="24"/>
        </w:rPr>
        <w:t xml:space="preserve">(Kèm theo Tờ trình số:          /TTr-VPĐP ngày         /         /2022 của Văn phòng Điều phối </w:t>
      </w:r>
      <w:r w:rsidR="00514AED">
        <w:rPr>
          <w:rFonts w:eastAsia="Times New Roman" w:cs="Times New Roman"/>
          <w:i/>
          <w:iCs/>
          <w:color w:val="000000" w:themeColor="text1"/>
          <w:sz w:val="24"/>
          <w:szCs w:val="24"/>
        </w:rPr>
        <w:t xml:space="preserve">Chương trình MTQG </w:t>
      </w:r>
      <w:r w:rsidRPr="00C35841">
        <w:rPr>
          <w:rFonts w:eastAsia="Times New Roman" w:cs="Times New Roman"/>
          <w:i/>
          <w:iCs/>
          <w:color w:val="000000" w:themeColor="text1"/>
          <w:sz w:val="24"/>
          <w:szCs w:val="24"/>
        </w:rPr>
        <w:t>xây dựng nông thôn mới tỉnh Đắk Nông )</w:t>
      </w:r>
    </w:p>
    <w:p w14:paraId="76E80A88" w14:textId="3EE8FC31" w:rsidR="00C86546" w:rsidRDefault="00C86546" w:rsidP="00C86546">
      <w:pPr>
        <w:spacing w:after="0" w:line="240" w:lineRule="auto"/>
        <w:jc w:val="center"/>
        <w:rPr>
          <w:rFonts w:eastAsia="Times New Roman" w:cs="Times New Roman"/>
          <w:i/>
          <w:iCs/>
          <w:color w:val="000000" w:themeColor="text1"/>
          <w:sz w:val="24"/>
          <w:szCs w:val="24"/>
        </w:rPr>
      </w:pPr>
    </w:p>
    <w:tbl>
      <w:tblPr>
        <w:tblW w:w="1339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843"/>
        <w:gridCol w:w="4291"/>
        <w:gridCol w:w="6301"/>
      </w:tblGrid>
      <w:tr w:rsidR="00270A1B" w:rsidRPr="004064CD" w14:paraId="3A88D330" w14:textId="77777777" w:rsidTr="00270A1B">
        <w:trPr>
          <w:trHeight w:val="1104"/>
        </w:trPr>
        <w:tc>
          <w:tcPr>
            <w:tcW w:w="963" w:type="dxa"/>
            <w:tcBorders>
              <w:top w:val="single" w:sz="4" w:space="0" w:color="auto"/>
            </w:tcBorders>
            <w:vAlign w:val="center"/>
          </w:tcPr>
          <w:p w14:paraId="5A9B9B2E" w14:textId="77777777" w:rsidR="00270A1B" w:rsidRPr="004064CD" w:rsidRDefault="00270A1B" w:rsidP="00CD76A2">
            <w:pPr>
              <w:spacing w:before="120" w:after="12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TT</w:t>
            </w:r>
          </w:p>
        </w:tc>
        <w:tc>
          <w:tcPr>
            <w:tcW w:w="1843" w:type="dxa"/>
            <w:tcBorders>
              <w:top w:val="single" w:sz="4" w:space="0" w:color="auto"/>
            </w:tcBorders>
            <w:shd w:val="clear" w:color="auto" w:fill="auto"/>
            <w:vAlign w:val="center"/>
            <w:hideMark/>
          </w:tcPr>
          <w:p w14:paraId="1E9D2993" w14:textId="77777777" w:rsidR="00270A1B" w:rsidRPr="004064CD" w:rsidRDefault="00270A1B" w:rsidP="00CD76A2">
            <w:pPr>
              <w:spacing w:before="120" w:after="120" w:line="240" w:lineRule="auto"/>
              <w:jc w:val="center"/>
              <w:rPr>
                <w:rFonts w:eastAsia="Times New Roman" w:cs="Times New Roman"/>
                <w:b/>
                <w:bCs/>
                <w:color w:val="000000" w:themeColor="text1"/>
                <w:sz w:val="24"/>
                <w:szCs w:val="24"/>
              </w:rPr>
            </w:pPr>
            <w:r w:rsidRPr="004064CD">
              <w:rPr>
                <w:rFonts w:eastAsia="Times New Roman" w:cs="Times New Roman"/>
                <w:b/>
                <w:bCs/>
                <w:color w:val="000000" w:themeColor="text1"/>
                <w:sz w:val="24"/>
                <w:szCs w:val="24"/>
              </w:rPr>
              <w:t>CƠ QUAN GÓP Ý</w:t>
            </w:r>
          </w:p>
        </w:tc>
        <w:tc>
          <w:tcPr>
            <w:tcW w:w="4291" w:type="dxa"/>
            <w:shd w:val="clear" w:color="auto" w:fill="auto"/>
            <w:noWrap/>
            <w:vAlign w:val="center"/>
            <w:hideMark/>
          </w:tcPr>
          <w:p w14:paraId="27CEF163" w14:textId="77777777" w:rsidR="00270A1B" w:rsidRPr="004064CD" w:rsidRDefault="00270A1B" w:rsidP="00CD76A2">
            <w:pPr>
              <w:spacing w:before="120" w:after="120" w:line="240" w:lineRule="auto"/>
              <w:jc w:val="center"/>
              <w:rPr>
                <w:rFonts w:eastAsia="Times New Roman" w:cs="Times New Roman"/>
                <w:b/>
                <w:bCs/>
                <w:color w:val="000000" w:themeColor="text1"/>
                <w:sz w:val="24"/>
                <w:szCs w:val="24"/>
              </w:rPr>
            </w:pPr>
            <w:r w:rsidRPr="004064CD">
              <w:rPr>
                <w:rFonts w:eastAsia="Times New Roman" w:cs="Times New Roman"/>
                <w:b/>
                <w:bCs/>
                <w:color w:val="000000" w:themeColor="text1"/>
                <w:sz w:val="24"/>
                <w:szCs w:val="24"/>
              </w:rPr>
              <w:t>Ý KIẾN GÓP Ý</w:t>
            </w:r>
          </w:p>
        </w:tc>
        <w:tc>
          <w:tcPr>
            <w:tcW w:w="6301" w:type="dxa"/>
            <w:shd w:val="clear" w:color="auto" w:fill="auto"/>
            <w:vAlign w:val="center"/>
            <w:hideMark/>
          </w:tcPr>
          <w:p w14:paraId="4A36FCB0" w14:textId="3AA5C9B1" w:rsidR="00270A1B" w:rsidRPr="004064CD" w:rsidRDefault="00270A1B" w:rsidP="00CD76A2">
            <w:pPr>
              <w:spacing w:before="120" w:after="120" w:line="240" w:lineRule="auto"/>
              <w:jc w:val="center"/>
              <w:rPr>
                <w:rFonts w:eastAsia="Times New Roman" w:cs="Times New Roman"/>
                <w:b/>
                <w:bCs/>
                <w:color w:val="000000" w:themeColor="text1"/>
                <w:sz w:val="24"/>
                <w:szCs w:val="24"/>
              </w:rPr>
            </w:pPr>
            <w:r w:rsidRPr="004064CD">
              <w:rPr>
                <w:rFonts w:eastAsia="Times New Roman" w:cs="Times New Roman"/>
                <w:b/>
                <w:bCs/>
                <w:color w:val="000000" w:themeColor="text1"/>
                <w:sz w:val="24"/>
                <w:szCs w:val="24"/>
              </w:rPr>
              <w:t xml:space="preserve">TIẾP THU, GIẢI TRÌNH </w:t>
            </w:r>
            <w:r>
              <w:rPr>
                <w:rFonts w:eastAsia="Times New Roman" w:cs="Times New Roman"/>
                <w:b/>
                <w:bCs/>
                <w:color w:val="000000" w:themeColor="text1"/>
                <w:sz w:val="24"/>
                <w:szCs w:val="24"/>
              </w:rPr>
              <w:t>CỦA VĂN PHÒNG ĐIỀU PHỐI CHƯƠNG TRÌNH MTQG XÂY DỰNG NTM TỈNH ĐĂK NÔNG</w:t>
            </w:r>
          </w:p>
        </w:tc>
      </w:tr>
      <w:tr w:rsidR="008B5B7D" w:rsidRPr="004064CD" w14:paraId="2CC9A605" w14:textId="77777777" w:rsidTr="00270A1B">
        <w:trPr>
          <w:trHeight w:val="359"/>
        </w:trPr>
        <w:tc>
          <w:tcPr>
            <w:tcW w:w="963" w:type="dxa"/>
            <w:vMerge w:val="restart"/>
            <w:tcBorders>
              <w:top w:val="single" w:sz="4" w:space="0" w:color="auto"/>
            </w:tcBorders>
            <w:shd w:val="clear" w:color="auto" w:fill="auto"/>
            <w:vAlign w:val="center"/>
          </w:tcPr>
          <w:p w14:paraId="218FD4FB" w14:textId="5823EC99" w:rsidR="008B5B7D" w:rsidRPr="00D728EE" w:rsidRDefault="008B5B7D" w:rsidP="00CD76A2">
            <w:pPr>
              <w:spacing w:before="120" w:after="120" w:line="240" w:lineRule="auto"/>
              <w:jc w:val="center"/>
              <w:rPr>
                <w:rFonts w:eastAsia="Times New Roman" w:cs="Times New Roman"/>
                <w:color w:val="000000" w:themeColor="text1"/>
                <w:sz w:val="24"/>
                <w:szCs w:val="24"/>
              </w:rPr>
            </w:pPr>
            <w:r w:rsidRPr="00D728EE">
              <w:rPr>
                <w:rFonts w:eastAsia="Times New Roman" w:cs="Times New Roman"/>
                <w:color w:val="000000" w:themeColor="text1"/>
                <w:sz w:val="24"/>
                <w:szCs w:val="24"/>
              </w:rPr>
              <w:t>1</w:t>
            </w:r>
          </w:p>
        </w:tc>
        <w:tc>
          <w:tcPr>
            <w:tcW w:w="1843" w:type="dxa"/>
            <w:vMerge w:val="restart"/>
            <w:tcBorders>
              <w:top w:val="single" w:sz="4" w:space="0" w:color="auto"/>
            </w:tcBorders>
            <w:shd w:val="clear" w:color="auto" w:fill="auto"/>
            <w:vAlign w:val="center"/>
          </w:tcPr>
          <w:p w14:paraId="20B46A28" w14:textId="7120A8C2" w:rsidR="008B5B7D" w:rsidRPr="005E0CF4" w:rsidRDefault="00521C30" w:rsidP="00CD76A2">
            <w:pPr>
              <w:spacing w:before="120" w:after="120" w:line="240" w:lineRule="auto"/>
              <w:rPr>
                <w:rFonts w:eastAsia="Times New Roman" w:cs="Times New Roman"/>
                <w:color w:val="000000" w:themeColor="text1"/>
                <w:sz w:val="24"/>
                <w:szCs w:val="24"/>
              </w:rPr>
            </w:pPr>
            <w:r>
              <w:rPr>
                <w:rFonts w:eastAsia="Times New Roman" w:cs="Times New Roman"/>
                <w:color w:val="000000" w:themeColor="text1"/>
                <w:sz w:val="24"/>
                <w:szCs w:val="24"/>
              </w:rPr>
              <w:t>Lê Trọng Yên</w:t>
            </w:r>
            <w:r w:rsidR="008B5B7D">
              <w:rPr>
                <w:rFonts w:eastAsia="Times New Roman" w:cs="Times New Roman"/>
                <w:color w:val="000000" w:themeColor="text1"/>
                <w:sz w:val="24"/>
                <w:szCs w:val="24"/>
              </w:rPr>
              <w:t xml:space="preserve"> - PCT UBND tỉnh Đắk Nông</w:t>
            </w:r>
            <w:r>
              <w:rPr>
                <w:rFonts w:eastAsia="Times New Roman" w:cs="Times New Roman"/>
                <w:color w:val="000000" w:themeColor="text1"/>
                <w:sz w:val="24"/>
                <w:szCs w:val="24"/>
              </w:rPr>
              <w:t xml:space="preserve"> - </w:t>
            </w:r>
            <w:r>
              <w:rPr>
                <w:rFonts w:eastAsia="Times New Roman" w:cs="Times New Roman"/>
                <w:color w:val="000000" w:themeColor="text1"/>
                <w:sz w:val="24"/>
                <w:szCs w:val="24"/>
              </w:rPr>
              <w:t>Thành Viên UBND tỉnh Đắk Nông</w:t>
            </w:r>
          </w:p>
        </w:tc>
        <w:tc>
          <w:tcPr>
            <w:tcW w:w="4291" w:type="dxa"/>
            <w:tcBorders>
              <w:top w:val="single" w:sz="4" w:space="0" w:color="auto"/>
            </w:tcBorders>
            <w:shd w:val="clear" w:color="auto" w:fill="auto"/>
            <w:vAlign w:val="center"/>
          </w:tcPr>
          <w:p w14:paraId="44594624" w14:textId="03D0A6A1" w:rsidR="008B5B7D" w:rsidRPr="005E0CF4" w:rsidRDefault="008B5B7D" w:rsidP="00CD76A2">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(1) Bổ sung quan điểm của NQ số 26-NQ/TW ngày 05/8/2008 vào phần sự cần thiết xây dựng đề án</w:t>
            </w:r>
          </w:p>
        </w:tc>
        <w:tc>
          <w:tcPr>
            <w:tcW w:w="6301" w:type="dxa"/>
            <w:tcBorders>
              <w:top w:val="single" w:sz="4" w:space="0" w:color="auto"/>
            </w:tcBorders>
            <w:shd w:val="clear" w:color="auto" w:fill="auto"/>
          </w:tcPr>
          <w:p w14:paraId="25EA68F8" w14:textId="4F13F66E" w:rsidR="008B5B7D" w:rsidRPr="005E0CF4" w:rsidRDefault="008B5B7D" w:rsidP="00CD76A2">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Tiếp thu ý kiến góp ý và đã bổ sung quan điểm của Nghị quyết số 26-NQ/TW ngày 05/8/2008 tại đoạn 1 phần I sự cần thiết xây dựng đề án, trang 1.</w:t>
            </w:r>
          </w:p>
        </w:tc>
      </w:tr>
      <w:tr w:rsidR="008B5B7D" w:rsidRPr="004064CD" w14:paraId="69A4B513" w14:textId="35EA3832" w:rsidTr="00270A1B">
        <w:trPr>
          <w:trHeight w:val="359"/>
        </w:trPr>
        <w:tc>
          <w:tcPr>
            <w:tcW w:w="963" w:type="dxa"/>
            <w:vMerge/>
            <w:shd w:val="clear" w:color="auto" w:fill="auto"/>
            <w:vAlign w:val="center"/>
          </w:tcPr>
          <w:p w14:paraId="475BBCF9" w14:textId="77777777" w:rsidR="008B5B7D" w:rsidRPr="00D728EE" w:rsidRDefault="008B5B7D" w:rsidP="00270A1B">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256D897B" w14:textId="77777777" w:rsidR="008B5B7D" w:rsidRDefault="008B5B7D" w:rsidP="00270A1B">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763FF22C" w14:textId="1A089307" w:rsidR="008B5B7D" w:rsidRPr="00270A1B" w:rsidRDefault="008B5B7D" w:rsidP="00270A1B">
            <w:pPr>
              <w:spacing w:before="120" w:after="120" w:line="240" w:lineRule="auto"/>
              <w:jc w:val="both"/>
              <w:rPr>
                <w:rFonts w:eastAsia="Times New Roman" w:cs="Times New Roman"/>
                <w:color w:val="000000" w:themeColor="text1"/>
                <w:sz w:val="24"/>
                <w:szCs w:val="24"/>
              </w:rPr>
            </w:pPr>
            <w:r w:rsidRPr="00270A1B">
              <w:rPr>
                <w:rFonts w:eastAsia="Times New Roman" w:cs="Times New Roman"/>
                <w:color w:val="000000" w:themeColor="text1"/>
                <w:sz w:val="24"/>
                <w:szCs w:val="24"/>
              </w:rPr>
              <w:t xml:space="preserve">(2) Bổ sung </w:t>
            </w:r>
            <w:r>
              <w:rPr>
                <w:rFonts w:eastAsia="Times New Roman" w:cs="Times New Roman"/>
                <w:color w:val="000000" w:themeColor="text1"/>
                <w:sz w:val="24"/>
                <w:szCs w:val="24"/>
              </w:rPr>
              <w:t>“</w:t>
            </w:r>
            <w:r w:rsidRPr="00270A1B">
              <w:rPr>
                <w:rFonts w:eastAsia="Times New Roman" w:cs="Times New Roman"/>
                <w:color w:val="000000" w:themeColor="text1"/>
                <w:sz w:val="24"/>
                <w:szCs w:val="24"/>
              </w:rPr>
              <w:t xml:space="preserve">Nghị quyết số 18-NQ/TW, ngày 16/6/2022 của Ban Chấp hành Trung ương về </w:t>
            </w:r>
            <w:r>
              <w:rPr>
                <w:rFonts w:eastAsia="Times New Roman" w:cs="Times New Roman"/>
                <w:color w:val="000000" w:themeColor="text1"/>
                <w:sz w:val="24"/>
                <w:szCs w:val="24"/>
              </w:rPr>
              <w:t>t</w:t>
            </w:r>
            <w:r w:rsidRPr="00270A1B">
              <w:rPr>
                <w:rFonts w:eastAsia="Times New Roman" w:cs="Times New Roman"/>
                <w:color w:val="000000" w:themeColor="text1"/>
                <w:sz w:val="24"/>
                <w:szCs w:val="24"/>
              </w:rPr>
              <w:t>iếp tục đổi mới, hoàn thiện thể chế, chính sách, nâng cao hiệu lực, hiệu quả quản lý và sử dụng đất, tạo động lực đưa nước ta trở thành nước phát triển có thu nhập cao"</w:t>
            </w:r>
            <w:r>
              <w:rPr>
                <w:rFonts w:eastAsia="Times New Roman" w:cs="Times New Roman"/>
                <w:color w:val="000000" w:themeColor="text1"/>
                <w:sz w:val="24"/>
                <w:szCs w:val="24"/>
              </w:rPr>
              <w:t xml:space="preserve"> vào Căn cứ xây dựng Đề án.</w:t>
            </w:r>
          </w:p>
        </w:tc>
        <w:tc>
          <w:tcPr>
            <w:tcW w:w="6301" w:type="dxa"/>
            <w:tcBorders>
              <w:top w:val="single" w:sz="4" w:space="0" w:color="auto"/>
            </w:tcBorders>
            <w:shd w:val="clear" w:color="auto" w:fill="auto"/>
          </w:tcPr>
          <w:p w14:paraId="72B01F11" w14:textId="32C08511" w:rsidR="008B5B7D" w:rsidRPr="00206F6D" w:rsidRDefault="008B5B7D" w:rsidP="00270A1B">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Tiếp thu ý kiến góp ý và đã bổ sung </w:t>
            </w:r>
            <w:bookmarkStart w:id="0" w:name="_Hlk113917132"/>
            <w:r>
              <w:rPr>
                <w:rFonts w:eastAsia="Times New Roman" w:cs="Times New Roman"/>
                <w:color w:val="000000" w:themeColor="text1"/>
                <w:sz w:val="24"/>
                <w:szCs w:val="24"/>
              </w:rPr>
              <w:t>“</w:t>
            </w:r>
            <w:r w:rsidRPr="00270A1B">
              <w:rPr>
                <w:rFonts w:eastAsia="Times New Roman" w:cs="Times New Roman"/>
                <w:color w:val="000000" w:themeColor="text1"/>
                <w:sz w:val="24"/>
                <w:szCs w:val="24"/>
              </w:rPr>
              <w:t xml:space="preserve">Nghị quyết số 18-NQ/TW, ngày 16/6/2022 của Ban Chấp hành Trung ương về </w:t>
            </w:r>
            <w:r>
              <w:rPr>
                <w:rFonts w:eastAsia="Times New Roman" w:cs="Times New Roman"/>
                <w:color w:val="000000" w:themeColor="text1"/>
                <w:sz w:val="24"/>
                <w:szCs w:val="24"/>
              </w:rPr>
              <w:t>t</w:t>
            </w:r>
            <w:r w:rsidRPr="00270A1B">
              <w:rPr>
                <w:rFonts w:eastAsia="Times New Roman" w:cs="Times New Roman"/>
                <w:color w:val="000000" w:themeColor="text1"/>
                <w:sz w:val="24"/>
                <w:szCs w:val="24"/>
              </w:rPr>
              <w:t>iếp tục đổi mới, hoàn thiện thể chế, chính sách, nâng cao hiệu lực, hiệu quả quản lý và sử dụng đất, tạo động lực đưa nước ta trở thành nước phát triển có thu nhập cao"</w:t>
            </w:r>
            <w:r>
              <w:rPr>
                <w:rFonts w:eastAsia="Times New Roman" w:cs="Times New Roman"/>
                <w:color w:val="000000" w:themeColor="text1"/>
                <w:sz w:val="24"/>
                <w:szCs w:val="24"/>
              </w:rPr>
              <w:t xml:space="preserve"> </w:t>
            </w:r>
            <w:bookmarkEnd w:id="0"/>
            <w:r>
              <w:rPr>
                <w:rFonts w:eastAsia="Times New Roman" w:cs="Times New Roman"/>
                <w:color w:val="000000" w:themeColor="text1"/>
                <w:sz w:val="24"/>
                <w:szCs w:val="24"/>
              </w:rPr>
              <w:t>vào Căn cứ xây dựng Đề án</w:t>
            </w:r>
          </w:p>
        </w:tc>
      </w:tr>
      <w:tr w:rsidR="008B5B7D" w:rsidRPr="004064CD" w14:paraId="1B2BD3D8" w14:textId="77777777" w:rsidTr="00270A1B">
        <w:trPr>
          <w:trHeight w:val="359"/>
        </w:trPr>
        <w:tc>
          <w:tcPr>
            <w:tcW w:w="963" w:type="dxa"/>
            <w:vMerge/>
            <w:shd w:val="clear" w:color="auto" w:fill="auto"/>
            <w:vAlign w:val="center"/>
          </w:tcPr>
          <w:p w14:paraId="343CCFC4" w14:textId="77777777" w:rsidR="008B5B7D" w:rsidRPr="00D728EE" w:rsidRDefault="008B5B7D" w:rsidP="00270A1B">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1BFB6321" w14:textId="77777777" w:rsidR="008B5B7D" w:rsidRDefault="008B5B7D" w:rsidP="00270A1B">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1616A310" w14:textId="31DC03EA" w:rsidR="008B5B7D" w:rsidRPr="005E0CF4" w:rsidRDefault="008B5B7D" w:rsidP="00270A1B">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(3) Bổ sung </w:t>
            </w:r>
            <w:r w:rsidRPr="00270A1B">
              <w:rPr>
                <w:rFonts w:eastAsia="Times New Roman" w:cs="Times New Roman"/>
                <w:color w:val="000000" w:themeColor="text1"/>
                <w:sz w:val="24"/>
                <w:szCs w:val="24"/>
              </w:rPr>
              <w:t>“</w:t>
            </w:r>
            <w:r>
              <w:rPr>
                <w:rFonts w:eastAsia="Times New Roman" w:cs="Times New Roman"/>
                <w:color w:val="000000" w:themeColor="text1"/>
                <w:sz w:val="24"/>
                <w:szCs w:val="24"/>
              </w:rPr>
              <w:t xml:space="preserve">Nghị quyết số 20-NQ/TW ngày 16/6/2022 </w:t>
            </w:r>
            <w:bookmarkStart w:id="1" w:name="loai_1_name"/>
            <w:r w:rsidRPr="00270A1B">
              <w:rPr>
                <w:rFonts w:eastAsia="Times New Roman" w:cs="Times New Roman"/>
                <w:color w:val="000000" w:themeColor="text1"/>
                <w:sz w:val="24"/>
                <w:szCs w:val="24"/>
              </w:rPr>
              <w:t xml:space="preserve">của ban chấp hành Trung </w:t>
            </w:r>
            <w:r>
              <w:rPr>
                <w:rFonts w:eastAsia="Times New Roman" w:cs="Times New Roman"/>
                <w:color w:val="000000" w:themeColor="text1"/>
                <w:sz w:val="24"/>
                <w:szCs w:val="24"/>
              </w:rPr>
              <w:t>ương</w:t>
            </w:r>
            <w:r w:rsidRPr="00270A1B">
              <w:rPr>
                <w:rFonts w:eastAsia="Times New Roman" w:cs="Times New Roman"/>
                <w:color w:val="000000" w:themeColor="text1"/>
                <w:sz w:val="24"/>
                <w:szCs w:val="24"/>
              </w:rPr>
              <w:t xml:space="preserve"> về </w:t>
            </w:r>
            <w:bookmarkStart w:id="2" w:name="loai_1_name_name"/>
            <w:bookmarkEnd w:id="1"/>
            <w:r w:rsidRPr="00270A1B">
              <w:rPr>
                <w:rFonts w:eastAsia="Times New Roman" w:cs="Times New Roman"/>
                <w:color w:val="000000" w:themeColor="text1"/>
                <w:sz w:val="24"/>
                <w:szCs w:val="24"/>
              </w:rPr>
              <w:t>tiếp tục đổi mới, phát triển và nâng cao hiệu quả kinh tế tập thể trong giai đoạn mới</w:t>
            </w:r>
            <w:bookmarkEnd w:id="2"/>
            <w:r w:rsidRPr="00270A1B">
              <w:rPr>
                <w:rFonts w:eastAsia="Times New Roman" w:cs="Times New Roman"/>
                <w:color w:val="000000" w:themeColor="text1"/>
                <w:sz w:val="24"/>
                <w:szCs w:val="24"/>
              </w:rPr>
              <w:t>” vào căn cứ xây dựng Đề án</w:t>
            </w:r>
            <w:r>
              <w:rPr>
                <w:rFonts w:eastAsia="Times New Roman" w:cs="Times New Roman"/>
                <w:color w:val="000000" w:themeColor="text1"/>
                <w:sz w:val="24"/>
                <w:szCs w:val="24"/>
              </w:rPr>
              <w:t>.</w:t>
            </w:r>
          </w:p>
        </w:tc>
        <w:tc>
          <w:tcPr>
            <w:tcW w:w="6301" w:type="dxa"/>
            <w:tcBorders>
              <w:top w:val="single" w:sz="4" w:space="0" w:color="auto"/>
            </w:tcBorders>
            <w:shd w:val="clear" w:color="auto" w:fill="auto"/>
          </w:tcPr>
          <w:p w14:paraId="5716A7AF" w14:textId="13C45D18" w:rsidR="008B5B7D" w:rsidRPr="00206F6D" w:rsidRDefault="008B5B7D" w:rsidP="00270A1B">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Tiếp thu ý kiến góp ý và đã bổ sung </w:t>
            </w:r>
            <w:bookmarkStart w:id="3" w:name="_Hlk113917442"/>
            <w:r>
              <w:rPr>
                <w:rFonts w:eastAsia="Times New Roman" w:cs="Times New Roman"/>
                <w:color w:val="000000" w:themeColor="text1"/>
                <w:sz w:val="24"/>
                <w:szCs w:val="24"/>
              </w:rPr>
              <w:t>“</w:t>
            </w:r>
            <w:r w:rsidRPr="00270A1B">
              <w:rPr>
                <w:rFonts w:eastAsia="Times New Roman" w:cs="Times New Roman"/>
                <w:color w:val="000000" w:themeColor="text1"/>
                <w:sz w:val="24"/>
                <w:szCs w:val="24"/>
              </w:rPr>
              <w:t xml:space="preserve">Nghị quyết số </w:t>
            </w:r>
            <w:r>
              <w:rPr>
                <w:rFonts w:eastAsia="Times New Roman" w:cs="Times New Roman"/>
                <w:color w:val="000000" w:themeColor="text1"/>
                <w:sz w:val="24"/>
                <w:szCs w:val="24"/>
              </w:rPr>
              <w:t>20</w:t>
            </w:r>
            <w:r w:rsidRPr="00270A1B">
              <w:rPr>
                <w:rFonts w:eastAsia="Times New Roman" w:cs="Times New Roman"/>
                <w:color w:val="000000" w:themeColor="text1"/>
                <w:sz w:val="24"/>
                <w:szCs w:val="24"/>
              </w:rPr>
              <w:t xml:space="preserve">-NQ/TW, ngày 16/6/2022 của Ban Chấp hành Trung ương về </w:t>
            </w:r>
            <w:r>
              <w:rPr>
                <w:rFonts w:eastAsia="Times New Roman" w:cs="Times New Roman"/>
                <w:color w:val="000000" w:themeColor="text1"/>
                <w:sz w:val="24"/>
                <w:szCs w:val="24"/>
              </w:rPr>
              <w:t>t</w:t>
            </w:r>
            <w:r w:rsidRPr="00270A1B">
              <w:rPr>
                <w:rFonts w:eastAsia="Times New Roman" w:cs="Times New Roman"/>
                <w:color w:val="000000" w:themeColor="text1"/>
                <w:sz w:val="24"/>
                <w:szCs w:val="24"/>
              </w:rPr>
              <w:t>iếp tục đổi mới, phát triển và nâng cao hiệu quả kinh tế tập thể trong giai đoạn mới”</w:t>
            </w:r>
            <w:bookmarkEnd w:id="3"/>
            <w:r w:rsidRPr="00270A1B">
              <w:rPr>
                <w:rFonts w:eastAsia="Times New Roman" w:cs="Times New Roman"/>
                <w:color w:val="000000" w:themeColor="text1"/>
                <w:sz w:val="24"/>
                <w:szCs w:val="24"/>
              </w:rPr>
              <w:t xml:space="preserve"> vào căn cứ xây dựng Đề án</w:t>
            </w:r>
            <w:r>
              <w:rPr>
                <w:rFonts w:eastAsia="Times New Roman" w:cs="Times New Roman"/>
                <w:color w:val="000000" w:themeColor="text1"/>
                <w:sz w:val="24"/>
                <w:szCs w:val="24"/>
              </w:rPr>
              <w:t>.</w:t>
            </w:r>
          </w:p>
        </w:tc>
      </w:tr>
      <w:tr w:rsidR="008B5B7D" w:rsidRPr="004064CD" w14:paraId="34A08AFD" w14:textId="77777777" w:rsidTr="00270A1B">
        <w:trPr>
          <w:trHeight w:val="359"/>
        </w:trPr>
        <w:tc>
          <w:tcPr>
            <w:tcW w:w="963" w:type="dxa"/>
            <w:vMerge/>
            <w:shd w:val="clear" w:color="auto" w:fill="auto"/>
            <w:vAlign w:val="center"/>
          </w:tcPr>
          <w:p w14:paraId="33B42635" w14:textId="77777777" w:rsidR="008B5B7D" w:rsidRPr="00D728EE" w:rsidRDefault="008B5B7D" w:rsidP="00270A1B">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212A9FB0" w14:textId="77777777" w:rsidR="008B5B7D" w:rsidRDefault="008B5B7D" w:rsidP="00270A1B">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7B3CF402" w14:textId="04D6926D" w:rsidR="008B5B7D" w:rsidRDefault="008B5B7D" w:rsidP="00270A1B">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(4) Sắp sếp lại bố cục của các căn cứ pháp lý cho phù hợp với năm và thẩm quyền ban hành</w:t>
            </w:r>
          </w:p>
        </w:tc>
        <w:tc>
          <w:tcPr>
            <w:tcW w:w="6301" w:type="dxa"/>
            <w:tcBorders>
              <w:top w:val="single" w:sz="4" w:space="0" w:color="auto"/>
            </w:tcBorders>
            <w:shd w:val="clear" w:color="auto" w:fill="auto"/>
          </w:tcPr>
          <w:p w14:paraId="6C69DF18" w14:textId="7BC5D021" w:rsidR="008B5B7D" w:rsidRDefault="008B5B7D" w:rsidP="00270A1B">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Tiếp thu ý kiến góp ý và đã điều chỉnh lại Mục căn cứ xây dựng Đề án theo đối tượng ban hành và theo năm.</w:t>
            </w:r>
          </w:p>
        </w:tc>
      </w:tr>
      <w:tr w:rsidR="008B5B7D" w:rsidRPr="004064CD" w14:paraId="35AE00E8" w14:textId="77777777" w:rsidTr="00270A1B">
        <w:trPr>
          <w:trHeight w:val="359"/>
        </w:trPr>
        <w:tc>
          <w:tcPr>
            <w:tcW w:w="963" w:type="dxa"/>
            <w:vMerge/>
            <w:shd w:val="clear" w:color="auto" w:fill="auto"/>
            <w:vAlign w:val="center"/>
          </w:tcPr>
          <w:p w14:paraId="4F4C245B" w14:textId="77777777" w:rsidR="008B5B7D" w:rsidRPr="00D728EE" w:rsidRDefault="008B5B7D" w:rsidP="00270A1B">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371B9133" w14:textId="77777777" w:rsidR="008B5B7D" w:rsidRDefault="008B5B7D" w:rsidP="00270A1B">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379E18B6" w14:textId="1F82CEBB" w:rsidR="008B5B7D" w:rsidRDefault="008B5B7D" w:rsidP="00270A1B">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(5) Bổ sung nguồn thông tin số liệu về dân số trung bình toàn tỉnh tại trang 9</w:t>
            </w:r>
          </w:p>
        </w:tc>
        <w:tc>
          <w:tcPr>
            <w:tcW w:w="6301" w:type="dxa"/>
            <w:tcBorders>
              <w:top w:val="single" w:sz="4" w:space="0" w:color="auto"/>
            </w:tcBorders>
            <w:shd w:val="clear" w:color="auto" w:fill="auto"/>
          </w:tcPr>
          <w:p w14:paraId="4726C706" w14:textId="55B9D929" w:rsidR="008B5B7D" w:rsidRDefault="008B5B7D" w:rsidP="00270A1B">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Tiếp thu ý kiến và đã bổ sung nguồn thông tin số liệu </w:t>
            </w:r>
            <w:r w:rsidRPr="00C93F07">
              <w:rPr>
                <w:rFonts w:eastAsia="Times New Roman" w:cs="Times New Roman"/>
                <w:b/>
                <w:bCs/>
                <w:i/>
                <w:iCs/>
                <w:color w:val="000000" w:themeColor="text1"/>
                <w:sz w:val="24"/>
                <w:szCs w:val="24"/>
              </w:rPr>
              <w:t>“Số liệu niên giám thống kê tỉnh Đắk Nông năm 2021”</w:t>
            </w:r>
            <w:r>
              <w:rPr>
                <w:rFonts w:eastAsia="Times New Roman" w:cs="Times New Roman"/>
                <w:color w:val="000000" w:themeColor="text1"/>
                <w:sz w:val="24"/>
                <w:szCs w:val="24"/>
              </w:rPr>
              <w:t xml:space="preserve"> tại trang 9</w:t>
            </w:r>
          </w:p>
        </w:tc>
      </w:tr>
      <w:tr w:rsidR="008B5B7D" w:rsidRPr="004064CD" w14:paraId="0E3B4978" w14:textId="77777777" w:rsidTr="00270A1B">
        <w:trPr>
          <w:trHeight w:val="359"/>
        </w:trPr>
        <w:tc>
          <w:tcPr>
            <w:tcW w:w="963" w:type="dxa"/>
            <w:vMerge/>
            <w:shd w:val="clear" w:color="auto" w:fill="auto"/>
            <w:vAlign w:val="center"/>
          </w:tcPr>
          <w:p w14:paraId="2159A57A" w14:textId="77777777" w:rsidR="008B5B7D" w:rsidRPr="00D728EE" w:rsidRDefault="008B5B7D" w:rsidP="00E37CF1">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072E0F7E" w14:textId="77777777" w:rsidR="008B5B7D" w:rsidRDefault="008B5B7D" w:rsidP="00E37CF1">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0D1503E8" w14:textId="76299BF3" w:rsidR="008B5B7D" w:rsidRDefault="008B5B7D" w:rsidP="00E37CF1">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(6) Điều chỉnh tên tiêu đề Mục II. Kết quả phát triển nông nghiệp, nông thôn và xây dựng nông thôn mới giai đoạn 2011 – 2020 thành “Kết quả phát triển nông nghiệp, nông dân, nông thôn và xây dựng nông thôn mới giai đoạn 2011 – 2020”</w:t>
            </w:r>
            <w:bookmarkStart w:id="4" w:name="_GoBack"/>
            <w:bookmarkEnd w:id="4"/>
          </w:p>
        </w:tc>
        <w:tc>
          <w:tcPr>
            <w:tcW w:w="6301" w:type="dxa"/>
            <w:tcBorders>
              <w:top w:val="single" w:sz="4" w:space="0" w:color="auto"/>
            </w:tcBorders>
            <w:shd w:val="clear" w:color="auto" w:fill="auto"/>
          </w:tcPr>
          <w:p w14:paraId="7A43986B" w14:textId="40F02AF8" w:rsidR="008B5B7D" w:rsidRDefault="008B5B7D" w:rsidP="00E37CF1">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Tiếp thu ý kiến và đã Điều chỉnh tên tiêu đề Mục II thành “</w:t>
            </w:r>
            <w:r w:rsidRPr="00C93F07">
              <w:rPr>
                <w:rFonts w:eastAsia="Times New Roman" w:cs="Times New Roman"/>
                <w:b/>
                <w:bCs/>
                <w:i/>
                <w:iCs/>
                <w:color w:val="000000" w:themeColor="text1"/>
                <w:sz w:val="24"/>
                <w:szCs w:val="24"/>
              </w:rPr>
              <w:t>Kết quả phát triển nông nghiệp, nông dân, nông thôn và xây dựng nông thôn mới giai đoạn 2011 – 2020</w:t>
            </w:r>
            <w:r>
              <w:rPr>
                <w:rFonts w:eastAsia="Times New Roman" w:cs="Times New Roman"/>
                <w:b/>
                <w:bCs/>
                <w:i/>
                <w:iCs/>
                <w:color w:val="000000" w:themeColor="text1"/>
                <w:sz w:val="24"/>
                <w:szCs w:val="24"/>
              </w:rPr>
              <w:t>”.</w:t>
            </w:r>
          </w:p>
        </w:tc>
      </w:tr>
      <w:tr w:rsidR="008B5B7D" w:rsidRPr="004064CD" w14:paraId="4FED1B2B" w14:textId="77777777" w:rsidTr="00270A1B">
        <w:trPr>
          <w:trHeight w:val="359"/>
        </w:trPr>
        <w:tc>
          <w:tcPr>
            <w:tcW w:w="963" w:type="dxa"/>
            <w:vMerge/>
            <w:shd w:val="clear" w:color="auto" w:fill="auto"/>
            <w:vAlign w:val="center"/>
          </w:tcPr>
          <w:p w14:paraId="7A5B68D7" w14:textId="77777777" w:rsidR="008B5B7D" w:rsidRPr="00D728EE" w:rsidRDefault="008B5B7D" w:rsidP="00E37CF1">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1FD1F0CD" w14:textId="77777777" w:rsidR="008B5B7D" w:rsidRDefault="008B5B7D" w:rsidP="00E37CF1">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540FA324" w14:textId="585F1D4B" w:rsidR="008B5B7D" w:rsidRDefault="008B5B7D" w:rsidP="00E37CF1">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(7) Xem xét lại số liệu về quy hoạch đất lâm nghiệp “</w:t>
            </w:r>
            <w:r w:rsidRPr="00C93F07">
              <w:rPr>
                <w:rFonts w:eastAsia="Times New Roman" w:cs="Times New Roman"/>
                <w:color w:val="000000" w:themeColor="text1"/>
                <w:sz w:val="24"/>
                <w:szCs w:val="24"/>
              </w:rPr>
              <w:t>trên 293 ngàn ha, chiếm 45% diện tích tự nhiên” tại trang 11</w:t>
            </w:r>
          </w:p>
        </w:tc>
        <w:tc>
          <w:tcPr>
            <w:tcW w:w="6301" w:type="dxa"/>
            <w:tcBorders>
              <w:top w:val="single" w:sz="4" w:space="0" w:color="auto"/>
            </w:tcBorders>
            <w:shd w:val="clear" w:color="auto" w:fill="auto"/>
          </w:tcPr>
          <w:p w14:paraId="76F27E88" w14:textId="173F1B16" w:rsidR="008B5B7D" w:rsidRDefault="00844514" w:rsidP="00E37CF1">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Tiếp thu kiểm tra lại</w:t>
            </w:r>
          </w:p>
        </w:tc>
      </w:tr>
      <w:tr w:rsidR="008B5B7D" w:rsidRPr="004064CD" w14:paraId="5871A64C" w14:textId="77777777" w:rsidTr="00270A1B">
        <w:trPr>
          <w:trHeight w:val="359"/>
        </w:trPr>
        <w:tc>
          <w:tcPr>
            <w:tcW w:w="963" w:type="dxa"/>
            <w:vMerge/>
            <w:shd w:val="clear" w:color="auto" w:fill="auto"/>
            <w:vAlign w:val="center"/>
          </w:tcPr>
          <w:p w14:paraId="0AD968B5" w14:textId="77777777" w:rsidR="008B5B7D" w:rsidRPr="00D728EE" w:rsidRDefault="008B5B7D" w:rsidP="00E37CF1">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51929F20" w14:textId="77777777" w:rsidR="008B5B7D" w:rsidRDefault="008B5B7D" w:rsidP="00E37CF1">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00EF7162" w14:textId="6B7FAF83" w:rsidR="008B5B7D" w:rsidRDefault="008B5B7D" w:rsidP="00E37CF1">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(8) Xem xét lại số liệu về diện tích sản xuất nông nghiệp công nghệ cao tại trang 13</w:t>
            </w:r>
          </w:p>
        </w:tc>
        <w:tc>
          <w:tcPr>
            <w:tcW w:w="6301" w:type="dxa"/>
            <w:tcBorders>
              <w:top w:val="single" w:sz="4" w:space="0" w:color="auto"/>
            </w:tcBorders>
            <w:shd w:val="clear" w:color="auto" w:fill="auto"/>
          </w:tcPr>
          <w:p w14:paraId="7CDD7F82" w14:textId="4C2F842C" w:rsidR="008B5B7D" w:rsidRDefault="00844514" w:rsidP="00E37CF1">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Tiếp thu kiểm tra lại</w:t>
            </w:r>
          </w:p>
        </w:tc>
      </w:tr>
      <w:tr w:rsidR="008B5B7D" w:rsidRPr="004064CD" w14:paraId="0C6B168C" w14:textId="77777777" w:rsidTr="00270A1B">
        <w:trPr>
          <w:trHeight w:val="359"/>
        </w:trPr>
        <w:tc>
          <w:tcPr>
            <w:tcW w:w="963" w:type="dxa"/>
            <w:vMerge/>
            <w:shd w:val="clear" w:color="auto" w:fill="auto"/>
            <w:vAlign w:val="center"/>
          </w:tcPr>
          <w:p w14:paraId="0068782B" w14:textId="77777777" w:rsidR="008B5B7D" w:rsidRPr="00D728EE" w:rsidRDefault="008B5B7D" w:rsidP="00C93F07">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42D6AF29" w14:textId="77777777" w:rsidR="008B5B7D" w:rsidRDefault="008B5B7D" w:rsidP="00C93F07">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410A91CF" w14:textId="727381FD" w:rsidR="008B5B7D" w:rsidRDefault="008B5B7D" w:rsidP="00C93F0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(9) Điều chỉnh lại “Văn phòng điều phối xây dựng nông thôn mới tỉnh” phần Tổ chức thực hiện thành “Văn phòng điều phối Chương trình MTQG xây dựng nông thôn mới tỉnh”</w:t>
            </w:r>
          </w:p>
        </w:tc>
        <w:tc>
          <w:tcPr>
            <w:tcW w:w="6301" w:type="dxa"/>
            <w:tcBorders>
              <w:top w:val="single" w:sz="4" w:space="0" w:color="auto"/>
            </w:tcBorders>
            <w:shd w:val="clear" w:color="auto" w:fill="auto"/>
          </w:tcPr>
          <w:p w14:paraId="4D88993A" w14:textId="01DECD24" w:rsidR="008B5B7D" w:rsidRDefault="008B5B7D" w:rsidP="00C93F0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Tiếp thu ý kiến và đã Điều chỉnh thành “</w:t>
            </w:r>
            <w:r>
              <w:rPr>
                <w:rFonts w:eastAsia="Times New Roman" w:cs="Times New Roman"/>
                <w:b/>
                <w:bCs/>
                <w:i/>
                <w:iCs/>
                <w:color w:val="000000" w:themeColor="text1"/>
                <w:sz w:val="24"/>
                <w:szCs w:val="24"/>
              </w:rPr>
              <w:t xml:space="preserve">Văn phòng Điều phối Chương trình MTQG xây dựng NTM tỉnh” </w:t>
            </w:r>
            <w:r w:rsidRPr="00C93F07">
              <w:rPr>
                <w:rFonts w:eastAsia="Times New Roman" w:cs="Times New Roman"/>
                <w:color w:val="000000" w:themeColor="text1"/>
                <w:sz w:val="24"/>
                <w:szCs w:val="24"/>
              </w:rPr>
              <w:t>phần tổ chức thực hiện</w:t>
            </w:r>
            <w:r>
              <w:rPr>
                <w:rFonts w:eastAsia="Times New Roman" w:cs="Times New Roman"/>
                <w:color w:val="000000" w:themeColor="text1"/>
                <w:sz w:val="24"/>
                <w:szCs w:val="24"/>
              </w:rPr>
              <w:t>.</w:t>
            </w:r>
          </w:p>
        </w:tc>
      </w:tr>
      <w:tr w:rsidR="008B5B7D" w:rsidRPr="004064CD" w14:paraId="6CC11392" w14:textId="77777777" w:rsidTr="00D47204">
        <w:trPr>
          <w:trHeight w:val="359"/>
        </w:trPr>
        <w:tc>
          <w:tcPr>
            <w:tcW w:w="963" w:type="dxa"/>
            <w:vMerge/>
            <w:shd w:val="clear" w:color="auto" w:fill="auto"/>
            <w:vAlign w:val="center"/>
          </w:tcPr>
          <w:p w14:paraId="41B75AAB" w14:textId="77777777" w:rsidR="008B5B7D" w:rsidRPr="00D728EE" w:rsidRDefault="008B5B7D" w:rsidP="00353EF7">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321E3075" w14:textId="77777777" w:rsidR="008B5B7D" w:rsidRDefault="008B5B7D" w:rsidP="00353EF7">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4B35C647" w14:textId="555425DD" w:rsidR="008B5B7D" w:rsidRDefault="008B5B7D"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(10) Điều chỉnh “Nghị định </w:t>
            </w:r>
            <w:r w:rsidRPr="00353EF7">
              <w:rPr>
                <w:rFonts w:eastAsia="Times New Roman" w:cs="Times New Roman"/>
                <w:color w:val="000000" w:themeColor="text1"/>
                <w:sz w:val="24"/>
                <w:szCs w:val="24"/>
              </w:rPr>
              <w:t>40/2017/NĐ-CP ngày 05/12/2017</w:t>
            </w:r>
            <w:r>
              <w:rPr>
                <w:rFonts w:eastAsia="Times New Roman" w:cs="Times New Roman"/>
                <w:color w:val="000000" w:themeColor="text1"/>
                <w:sz w:val="24"/>
                <w:szCs w:val="24"/>
              </w:rPr>
              <w:t>” thành “</w:t>
            </w:r>
            <w:r w:rsidRPr="00353EF7">
              <w:rPr>
                <w:rFonts w:eastAsia="Times New Roman" w:cs="Times New Roman"/>
                <w:color w:val="000000" w:themeColor="text1"/>
                <w:sz w:val="24"/>
                <w:szCs w:val="24"/>
              </w:rPr>
              <w:t xml:space="preserve">Nghị định </w:t>
            </w:r>
            <w:r>
              <w:rPr>
                <w:rFonts w:eastAsia="Times New Roman" w:cs="Times New Roman"/>
                <w:color w:val="000000" w:themeColor="text1"/>
                <w:sz w:val="24"/>
                <w:szCs w:val="24"/>
              </w:rPr>
              <w:t xml:space="preserve">số </w:t>
            </w:r>
            <w:r w:rsidRPr="00353EF7">
              <w:rPr>
                <w:rFonts w:eastAsia="Times New Roman" w:cs="Times New Roman"/>
                <w:color w:val="000000" w:themeColor="text1"/>
                <w:sz w:val="24"/>
                <w:szCs w:val="24"/>
              </w:rPr>
              <w:t>40/2017/NĐ-CP ngày 05/12/2017</w:t>
            </w:r>
            <w:r>
              <w:rPr>
                <w:rFonts w:eastAsia="Times New Roman" w:cs="Times New Roman"/>
                <w:color w:val="000000" w:themeColor="text1"/>
                <w:sz w:val="24"/>
                <w:szCs w:val="24"/>
              </w:rPr>
              <w:t xml:space="preserve"> của Chính phủ” tại mục vai trò của Sở Nội vụ trong phần Tổ chức thực hiện</w:t>
            </w:r>
          </w:p>
        </w:tc>
        <w:tc>
          <w:tcPr>
            <w:tcW w:w="6301" w:type="dxa"/>
            <w:tcBorders>
              <w:top w:val="single" w:sz="4" w:space="0" w:color="auto"/>
            </w:tcBorders>
            <w:shd w:val="clear" w:color="auto" w:fill="auto"/>
            <w:vAlign w:val="center"/>
          </w:tcPr>
          <w:p w14:paraId="69048076" w14:textId="0F525F6A" w:rsidR="008B5B7D" w:rsidRDefault="008B5B7D"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Tiếp thu ý kiến góp ý và đã điều chỉnh lại thành  </w:t>
            </w:r>
            <w:r w:rsidRPr="00353EF7">
              <w:rPr>
                <w:rFonts w:eastAsia="Times New Roman" w:cs="Times New Roman"/>
                <w:b/>
                <w:bCs/>
                <w:i/>
                <w:iCs/>
                <w:color w:val="000000" w:themeColor="text1"/>
                <w:sz w:val="24"/>
                <w:szCs w:val="24"/>
              </w:rPr>
              <w:t>“Nghị định số 40/2017/NĐ-CP ngày 05/12/2017 của Chính phủ”</w:t>
            </w:r>
            <w:r>
              <w:rPr>
                <w:rFonts w:eastAsia="Times New Roman" w:cs="Times New Roman"/>
                <w:color w:val="000000" w:themeColor="text1"/>
                <w:sz w:val="24"/>
                <w:szCs w:val="24"/>
              </w:rPr>
              <w:t xml:space="preserve"> tại mục vai trò của Sở Nội vụ trong phần Tổ chức thực hiện.</w:t>
            </w:r>
          </w:p>
        </w:tc>
      </w:tr>
      <w:tr w:rsidR="008B5B7D" w:rsidRPr="004064CD" w14:paraId="31757CD1" w14:textId="77777777" w:rsidTr="00D47204">
        <w:trPr>
          <w:trHeight w:val="359"/>
        </w:trPr>
        <w:tc>
          <w:tcPr>
            <w:tcW w:w="963" w:type="dxa"/>
            <w:vMerge/>
            <w:shd w:val="clear" w:color="auto" w:fill="auto"/>
            <w:vAlign w:val="center"/>
          </w:tcPr>
          <w:p w14:paraId="54ED40DD" w14:textId="77777777" w:rsidR="008B5B7D" w:rsidRPr="00D728EE" w:rsidRDefault="008B5B7D" w:rsidP="00353EF7">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tcPr>
          <w:p w14:paraId="2CDE52F3" w14:textId="77777777" w:rsidR="008B5B7D" w:rsidRDefault="008B5B7D" w:rsidP="00353EF7">
            <w:pPr>
              <w:spacing w:before="120" w:after="120" w:line="240" w:lineRule="auto"/>
              <w:rPr>
                <w:rFonts w:eastAsia="Times New Roman" w:cs="Times New Roman"/>
                <w:b/>
                <w:bCs/>
                <w:color w:val="000000" w:themeColor="text1"/>
                <w:sz w:val="24"/>
                <w:szCs w:val="24"/>
              </w:rPr>
            </w:pPr>
          </w:p>
        </w:tc>
        <w:tc>
          <w:tcPr>
            <w:tcW w:w="4291" w:type="dxa"/>
            <w:tcBorders>
              <w:top w:val="single" w:sz="4" w:space="0" w:color="auto"/>
            </w:tcBorders>
            <w:shd w:val="clear" w:color="auto" w:fill="auto"/>
            <w:vAlign w:val="center"/>
          </w:tcPr>
          <w:p w14:paraId="682106FF" w14:textId="32E3E9DC" w:rsidR="008B5B7D" w:rsidRDefault="008B5B7D"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(11) Điều chỉnh “Ủy ban Mặt trận tổ quốc” thành “Ủy ban Mặt trận tổ quốc Việt Nam tỉnh Đắk Nông” tại mục tổ chức thực hiện</w:t>
            </w:r>
          </w:p>
        </w:tc>
        <w:tc>
          <w:tcPr>
            <w:tcW w:w="6301" w:type="dxa"/>
            <w:tcBorders>
              <w:top w:val="single" w:sz="4" w:space="0" w:color="auto"/>
            </w:tcBorders>
            <w:shd w:val="clear" w:color="auto" w:fill="auto"/>
            <w:vAlign w:val="center"/>
          </w:tcPr>
          <w:p w14:paraId="561652DB" w14:textId="64113BCB" w:rsidR="008B5B7D" w:rsidRDefault="008B5B7D"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Tiếp thu ý kiến góp ý và đã điều chỉnh lại thành  </w:t>
            </w:r>
            <w:r w:rsidRPr="00353EF7">
              <w:rPr>
                <w:rFonts w:eastAsia="Times New Roman" w:cs="Times New Roman"/>
                <w:b/>
                <w:bCs/>
                <w:i/>
                <w:iCs/>
                <w:color w:val="000000" w:themeColor="text1"/>
                <w:sz w:val="24"/>
                <w:szCs w:val="24"/>
              </w:rPr>
              <w:t>“</w:t>
            </w:r>
            <w:r w:rsidR="00521C30">
              <w:rPr>
                <w:rFonts w:eastAsia="Times New Roman" w:cs="Times New Roman"/>
                <w:b/>
                <w:bCs/>
                <w:i/>
                <w:iCs/>
                <w:color w:val="000000" w:themeColor="text1"/>
                <w:sz w:val="24"/>
                <w:szCs w:val="24"/>
              </w:rPr>
              <w:t>Ủy ban Mặt trận T</w:t>
            </w:r>
            <w:r>
              <w:rPr>
                <w:rFonts w:eastAsia="Times New Roman" w:cs="Times New Roman"/>
                <w:b/>
                <w:bCs/>
                <w:i/>
                <w:iCs/>
                <w:color w:val="000000" w:themeColor="text1"/>
                <w:sz w:val="24"/>
                <w:szCs w:val="24"/>
              </w:rPr>
              <w:t>ổ quốc Việt Nam tỉnh Đắk Nông</w:t>
            </w:r>
            <w:r w:rsidRPr="00353EF7">
              <w:rPr>
                <w:rFonts w:eastAsia="Times New Roman" w:cs="Times New Roman"/>
                <w:b/>
                <w:bCs/>
                <w:i/>
                <w:iCs/>
                <w:color w:val="000000" w:themeColor="text1"/>
                <w:sz w:val="24"/>
                <w:szCs w:val="24"/>
              </w:rPr>
              <w:t>”</w:t>
            </w:r>
            <w:r>
              <w:rPr>
                <w:rFonts w:eastAsia="Times New Roman" w:cs="Times New Roman"/>
                <w:color w:val="000000" w:themeColor="text1"/>
                <w:sz w:val="24"/>
                <w:szCs w:val="24"/>
              </w:rPr>
              <w:t xml:space="preserve"> tại phần Tổ chức thực hiện.</w:t>
            </w:r>
          </w:p>
        </w:tc>
      </w:tr>
      <w:tr w:rsidR="00353EF7" w:rsidRPr="007414D0" w14:paraId="5B54105E" w14:textId="77777777" w:rsidTr="00270A1B">
        <w:trPr>
          <w:trHeight w:val="795"/>
        </w:trPr>
        <w:tc>
          <w:tcPr>
            <w:tcW w:w="963" w:type="dxa"/>
            <w:vMerge w:val="restart"/>
            <w:vAlign w:val="center"/>
          </w:tcPr>
          <w:p w14:paraId="67CB2411" w14:textId="73A3FB93" w:rsidR="00353EF7" w:rsidRPr="000D007F" w:rsidRDefault="00353EF7" w:rsidP="00353EF7">
            <w:pPr>
              <w:spacing w:before="120" w:after="12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1843" w:type="dxa"/>
            <w:vMerge w:val="restart"/>
            <w:shd w:val="clear" w:color="auto" w:fill="auto"/>
            <w:vAlign w:val="center"/>
          </w:tcPr>
          <w:p w14:paraId="77338CBE" w14:textId="15208857" w:rsidR="00353EF7" w:rsidRPr="000D007F" w:rsidRDefault="00353EF7" w:rsidP="00353EF7">
            <w:pPr>
              <w:spacing w:before="120" w:after="120" w:line="240" w:lineRule="auto"/>
              <w:rPr>
                <w:rFonts w:eastAsia="Times New Roman" w:cs="Times New Roman"/>
                <w:color w:val="000000" w:themeColor="text1"/>
                <w:sz w:val="24"/>
                <w:szCs w:val="24"/>
              </w:rPr>
            </w:pPr>
            <w:r>
              <w:rPr>
                <w:rFonts w:eastAsia="Times New Roman" w:cs="Times New Roman"/>
                <w:color w:val="000000" w:themeColor="text1"/>
                <w:sz w:val="24"/>
                <w:szCs w:val="24"/>
              </w:rPr>
              <w:t xml:space="preserve">Nguyễn Văn Hiệp </w:t>
            </w:r>
            <w:r w:rsidR="00521C30">
              <w:rPr>
                <w:rFonts w:eastAsia="Times New Roman" w:cs="Times New Roman"/>
                <w:color w:val="000000" w:themeColor="text1"/>
                <w:sz w:val="24"/>
                <w:szCs w:val="24"/>
              </w:rPr>
              <w:t>–</w:t>
            </w:r>
            <w:r>
              <w:rPr>
                <w:rFonts w:eastAsia="Times New Roman" w:cs="Times New Roman"/>
                <w:color w:val="000000" w:themeColor="text1"/>
                <w:sz w:val="24"/>
                <w:szCs w:val="24"/>
              </w:rPr>
              <w:t xml:space="preserve"> </w:t>
            </w:r>
            <w:r w:rsidR="00521C30">
              <w:rPr>
                <w:rFonts w:eastAsia="Times New Roman" w:cs="Times New Roman"/>
                <w:color w:val="000000" w:themeColor="text1"/>
                <w:sz w:val="24"/>
                <w:szCs w:val="24"/>
              </w:rPr>
              <w:t xml:space="preserve">GĐ </w:t>
            </w:r>
            <w:r>
              <w:rPr>
                <w:rFonts w:eastAsia="Times New Roman" w:cs="Times New Roman"/>
                <w:color w:val="000000" w:themeColor="text1"/>
                <w:sz w:val="24"/>
                <w:szCs w:val="24"/>
              </w:rPr>
              <w:t>Sở TN&amp;MT – Thành Viên UBND tỉnh Đắk Nông</w:t>
            </w:r>
          </w:p>
        </w:tc>
        <w:tc>
          <w:tcPr>
            <w:tcW w:w="4291" w:type="dxa"/>
            <w:shd w:val="clear" w:color="auto" w:fill="auto"/>
            <w:vAlign w:val="center"/>
          </w:tcPr>
          <w:p w14:paraId="0FAB5CCC" w14:textId="5A86A255" w:rsidR="00353EF7" w:rsidRPr="000D007F" w:rsidRDefault="00353EF7"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(1) </w:t>
            </w:r>
            <w:r w:rsidRPr="007414D0">
              <w:rPr>
                <w:rFonts w:eastAsia="Times New Roman" w:cs="Times New Roman"/>
                <w:color w:val="000000" w:themeColor="text1"/>
                <w:sz w:val="24"/>
                <w:szCs w:val="24"/>
              </w:rPr>
              <w:t xml:space="preserve">Tại </w:t>
            </w:r>
            <w:r>
              <w:rPr>
                <w:rFonts w:eastAsia="Times New Roman" w:cs="Times New Roman"/>
                <w:color w:val="000000" w:themeColor="text1"/>
                <w:sz w:val="24"/>
                <w:szCs w:val="24"/>
              </w:rPr>
              <w:t xml:space="preserve">gạch đầu dòng thứ 3, mục 1.2. Giải pháp về quy hoạch và tổ chức triển khai quy hoạch (trạng 51) đề nghị sửa thành: </w:t>
            </w:r>
            <w:bookmarkStart w:id="5" w:name="_Hlk113919713"/>
            <w:r w:rsidRPr="00D8327F">
              <w:rPr>
                <w:rFonts w:eastAsia="Times New Roman" w:cs="Times New Roman"/>
                <w:i/>
                <w:iCs/>
                <w:color w:val="000000" w:themeColor="text1"/>
                <w:sz w:val="24"/>
                <w:szCs w:val="24"/>
              </w:rPr>
              <w:t xml:space="preserve">“Quy hoạch, bố trí sử dụng đất đai đảm bảo quỹ đất phục vụ cho vùng sản xuất nông nghiệp hàng hóa đối với các sản phẩm chủ lực của tỉnh gồm: Cây công </w:t>
            </w:r>
            <w:r w:rsidRPr="00D8327F">
              <w:rPr>
                <w:rFonts w:eastAsia="Times New Roman" w:cs="Times New Roman"/>
                <w:i/>
                <w:iCs/>
                <w:color w:val="000000" w:themeColor="text1"/>
                <w:sz w:val="24"/>
                <w:szCs w:val="24"/>
              </w:rPr>
              <w:lastRenderedPageBreak/>
              <w:t>nghiệp chủ lực (Cà phê, điều, tiêu), cây ăn quả (Sầu riêng, Bơ, Mắc Ca và Chanh dây) gắn với cơ sở hạ tầng chế biến. Từng bước xây dựng và hoàn thiện cơ sở dữ liệu đất đai; thực hiện giao đất, cho thuê đất, cấp Giấy chứng nhận QSDĐ cho người dân và các thành phần kinh tế theo đúng quy hoạch. Thực hiện chính sách hỗ trợ về đất đai, tính dụng…đối với các dự án đầu tư xây dựng cơ sở, nhà máy chế biến nông, lâm sản theo quy định của Pháp luật.</w:t>
            </w:r>
            <w:bookmarkEnd w:id="5"/>
          </w:p>
        </w:tc>
        <w:tc>
          <w:tcPr>
            <w:tcW w:w="6301" w:type="dxa"/>
            <w:shd w:val="clear" w:color="auto" w:fill="auto"/>
            <w:vAlign w:val="center"/>
          </w:tcPr>
          <w:p w14:paraId="3C13B6AE" w14:textId="204EE234" w:rsidR="00353EF7" w:rsidRPr="007414D0" w:rsidRDefault="00353EF7"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lastRenderedPageBreak/>
              <w:t xml:space="preserve">Tiếp </w:t>
            </w:r>
            <w:r w:rsidR="008B5B7D">
              <w:rPr>
                <w:rFonts w:eastAsia="Times New Roman" w:cs="Times New Roman"/>
                <w:color w:val="000000" w:themeColor="text1"/>
                <w:sz w:val="24"/>
                <w:szCs w:val="24"/>
              </w:rPr>
              <w:t>thu ý kiến góp ý và đã điều chỉnh bổ sung phần giải pháp về quy hoạch và tổ chức triển khai quy hoạch, trang 51</w:t>
            </w:r>
          </w:p>
        </w:tc>
      </w:tr>
      <w:tr w:rsidR="00353EF7" w:rsidRPr="000D007F" w14:paraId="067A4A67" w14:textId="77777777" w:rsidTr="00270A1B">
        <w:trPr>
          <w:trHeight w:val="795"/>
        </w:trPr>
        <w:tc>
          <w:tcPr>
            <w:tcW w:w="963" w:type="dxa"/>
            <w:vMerge/>
            <w:vAlign w:val="center"/>
          </w:tcPr>
          <w:p w14:paraId="4304DA36" w14:textId="5A78C701" w:rsidR="00353EF7" w:rsidRPr="000D007F" w:rsidRDefault="00353EF7" w:rsidP="00353EF7">
            <w:pPr>
              <w:spacing w:before="120" w:after="120" w:line="240" w:lineRule="auto"/>
              <w:jc w:val="center"/>
              <w:rPr>
                <w:rFonts w:eastAsia="Times New Roman" w:cs="Times New Roman"/>
                <w:color w:val="000000" w:themeColor="text1"/>
                <w:sz w:val="24"/>
                <w:szCs w:val="24"/>
              </w:rPr>
            </w:pPr>
          </w:p>
        </w:tc>
        <w:tc>
          <w:tcPr>
            <w:tcW w:w="1843" w:type="dxa"/>
            <w:vMerge/>
            <w:shd w:val="clear" w:color="auto" w:fill="auto"/>
            <w:vAlign w:val="center"/>
          </w:tcPr>
          <w:p w14:paraId="2C343152" w14:textId="6C7EE089" w:rsidR="00353EF7" w:rsidRPr="000D007F" w:rsidRDefault="00353EF7" w:rsidP="00353EF7">
            <w:pPr>
              <w:spacing w:before="120" w:after="120" w:line="240" w:lineRule="auto"/>
              <w:rPr>
                <w:rFonts w:eastAsia="Times New Roman" w:cs="Times New Roman"/>
                <w:color w:val="000000" w:themeColor="text1"/>
                <w:sz w:val="24"/>
                <w:szCs w:val="24"/>
              </w:rPr>
            </w:pPr>
          </w:p>
        </w:tc>
        <w:tc>
          <w:tcPr>
            <w:tcW w:w="4291" w:type="dxa"/>
            <w:shd w:val="clear" w:color="auto" w:fill="auto"/>
            <w:vAlign w:val="center"/>
          </w:tcPr>
          <w:p w14:paraId="6954D940" w14:textId="39FE7DD6" w:rsidR="00353EF7" w:rsidRPr="000D007F" w:rsidRDefault="00353EF7"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(2) </w:t>
            </w:r>
            <w:r w:rsidRPr="007414D0">
              <w:rPr>
                <w:rFonts w:eastAsia="Times New Roman" w:cs="Times New Roman"/>
                <w:color w:val="000000" w:themeColor="text1"/>
                <w:sz w:val="24"/>
                <w:szCs w:val="24"/>
              </w:rPr>
              <w:t xml:space="preserve">Tại </w:t>
            </w:r>
            <w:r>
              <w:rPr>
                <w:rFonts w:eastAsia="Times New Roman" w:cs="Times New Roman"/>
                <w:color w:val="000000" w:themeColor="text1"/>
                <w:sz w:val="24"/>
                <w:szCs w:val="24"/>
              </w:rPr>
              <w:t>gạch đầu dòng thứ 1 mục 14 phần tổ chức thực hiện (trang 66) đề nghị sửa thành</w:t>
            </w:r>
            <w:r w:rsidRPr="00D8327F">
              <w:rPr>
                <w:rFonts w:eastAsia="Times New Roman" w:cs="Times New Roman"/>
                <w:i/>
                <w:iCs/>
                <w:color w:val="000000" w:themeColor="text1"/>
                <w:sz w:val="24"/>
                <w:szCs w:val="24"/>
              </w:rPr>
              <w:t xml:space="preserve">: </w:t>
            </w:r>
            <w:bookmarkStart w:id="6" w:name="_Hlk113919867"/>
            <w:r w:rsidRPr="00D8327F">
              <w:rPr>
                <w:rFonts w:eastAsia="Times New Roman" w:cs="Times New Roman"/>
                <w:i/>
                <w:iCs/>
                <w:color w:val="000000" w:themeColor="text1"/>
                <w:sz w:val="24"/>
                <w:szCs w:val="24"/>
              </w:rPr>
              <w:t>“Chỉ đạo, đôn đốc, hướng dẫn các địa phương thực hiện các chỉ tiêu, tiêu chí trong các Bộ tiêu chí NTM, NTM nâng cao, NTM kiểu mẫu đối với nội dung thành phần do ngàn được phân công phụ trách;</w:t>
            </w:r>
            <w:bookmarkEnd w:id="6"/>
            <w:r w:rsidRPr="00D8327F">
              <w:rPr>
                <w:rFonts w:eastAsia="Times New Roman" w:cs="Times New Roman"/>
                <w:i/>
                <w:iCs/>
                <w:color w:val="000000" w:themeColor="text1"/>
                <w:sz w:val="24"/>
                <w:szCs w:val="24"/>
              </w:rPr>
              <w:t>”</w:t>
            </w:r>
          </w:p>
        </w:tc>
        <w:tc>
          <w:tcPr>
            <w:tcW w:w="6301" w:type="dxa"/>
            <w:shd w:val="clear" w:color="auto" w:fill="auto"/>
            <w:vAlign w:val="center"/>
          </w:tcPr>
          <w:p w14:paraId="771F4A82" w14:textId="61888E12" w:rsidR="00353EF7" w:rsidRPr="008B5B7D" w:rsidRDefault="008B5B7D"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Tiếp thu ý kiến góp ý và đã điều chỉnh thành </w:t>
            </w:r>
            <w:r w:rsidRPr="008B5B7D">
              <w:rPr>
                <w:rFonts w:eastAsia="Times New Roman" w:cs="Times New Roman"/>
                <w:b/>
                <w:bCs/>
                <w:i/>
                <w:iCs/>
                <w:color w:val="000000" w:themeColor="text1"/>
                <w:sz w:val="24"/>
                <w:szCs w:val="24"/>
              </w:rPr>
              <w:t>“Chỉ đạo, đôn đốc, hướng dẫn các địa phương thực hiện các chỉ tiêu, tiêu chí trong các Bộ tiêu chí NTM, NTM nâng cao, NTM kiểu mẫu đối với nội dung thành phần do ngàn được phân công phụ trách</w:t>
            </w:r>
            <w:r>
              <w:rPr>
                <w:rFonts w:eastAsia="Times New Roman" w:cs="Times New Roman"/>
                <w:b/>
                <w:bCs/>
                <w:i/>
                <w:iCs/>
                <w:color w:val="000000" w:themeColor="text1"/>
                <w:sz w:val="24"/>
                <w:szCs w:val="24"/>
              </w:rPr>
              <w:t xml:space="preserve">” </w:t>
            </w:r>
            <w:r>
              <w:rPr>
                <w:rFonts w:eastAsia="Times New Roman" w:cs="Times New Roman"/>
                <w:color w:val="000000" w:themeColor="text1"/>
                <w:sz w:val="24"/>
                <w:szCs w:val="24"/>
              </w:rPr>
              <w:t xml:space="preserve">tại </w:t>
            </w:r>
            <w:r w:rsidR="0085715C">
              <w:rPr>
                <w:rFonts w:eastAsia="Times New Roman" w:cs="Times New Roman"/>
                <w:color w:val="000000" w:themeColor="text1"/>
                <w:sz w:val="24"/>
                <w:szCs w:val="24"/>
              </w:rPr>
              <w:t>mục 14 v</w:t>
            </w:r>
            <w:r>
              <w:rPr>
                <w:rFonts w:eastAsia="Times New Roman" w:cs="Times New Roman"/>
                <w:color w:val="000000" w:themeColor="text1"/>
                <w:sz w:val="24"/>
                <w:szCs w:val="24"/>
              </w:rPr>
              <w:t>ai trò của Sở Tài nguyên và Môi trường, trang 66.</w:t>
            </w:r>
          </w:p>
        </w:tc>
      </w:tr>
      <w:tr w:rsidR="00353EF7" w:rsidRPr="00AB355F" w14:paraId="592FB0F9" w14:textId="77777777" w:rsidTr="00270A1B">
        <w:trPr>
          <w:trHeight w:val="795"/>
        </w:trPr>
        <w:tc>
          <w:tcPr>
            <w:tcW w:w="963" w:type="dxa"/>
            <w:vMerge/>
            <w:vAlign w:val="center"/>
          </w:tcPr>
          <w:p w14:paraId="1C84F78F" w14:textId="08C9645C" w:rsidR="00353EF7" w:rsidRPr="00AB355F" w:rsidRDefault="00353EF7" w:rsidP="00353EF7">
            <w:pPr>
              <w:spacing w:before="120" w:after="120" w:line="240" w:lineRule="auto"/>
              <w:jc w:val="center"/>
              <w:rPr>
                <w:rFonts w:eastAsia="Times New Roman" w:cs="Times New Roman"/>
                <w:bCs/>
                <w:sz w:val="24"/>
                <w:szCs w:val="24"/>
              </w:rPr>
            </w:pPr>
          </w:p>
        </w:tc>
        <w:tc>
          <w:tcPr>
            <w:tcW w:w="1843" w:type="dxa"/>
            <w:vMerge/>
            <w:shd w:val="clear" w:color="auto" w:fill="auto"/>
            <w:vAlign w:val="center"/>
          </w:tcPr>
          <w:p w14:paraId="3419EDE2" w14:textId="6677461B" w:rsidR="00353EF7" w:rsidRPr="00AB355F" w:rsidRDefault="00353EF7" w:rsidP="00353EF7">
            <w:pPr>
              <w:spacing w:before="120" w:after="120" w:line="240" w:lineRule="auto"/>
              <w:rPr>
                <w:rFonts w:eastAsia="Times New Roman" w:cs="Times New Roman"/>
                <w:bCs/>
                <w:sz w:val="24"/>
                <w:szCs w:val="24"/>
              </w:rPr>
            </w:pPr>
          </w:p>
        </w:tc>
        <w:tc>
          <w:tcPr>
            <w:tcW w:w="4291" w:type="dxa"/>
            <w:shd w:val="clear" w:color="auto" w:fill="auto"/>
            <w:vAlign w:val="center"/>
          </w:tcPr>
          <w:p w14:paraId="61C7D523" w14:textId="4EBF3077" w:rsidR="00353EF7" w:rsidRPr="007414D0" w:rsidRDefault="00353EF7"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(3) </w:t>
            </w:r>
            <w:r w:rsidRPr="007414D0">
              <w:rPr>
                <w:rFonts w:eastAsia="Times New Roman" w:cs="Times New Roman"/>
                <w:color w:val="000000" w:themeColor="text1"/>
                <w:sz w:val="24"/>
                <w:szCs w:val="24"/>
              </w:rPr>
              <w:t xml:space="preserve">Tại </w:t>
            </w:r>
            <w:r>
              <w:rPr>
                <w:rFonts w:eastAsia="Times New Roman" w:cs="Times New Roman"/>
                <w:color w:val="000000" w:themeColor="text1"/>
                <w:sz w:val="24"/>
                <w:szCs w:val="24"/>
              </w:rPr>
              <w:t xml:space="preserve">gạch đầu dòng thứ 5 mục 14 phần tổ chức thực hiện (trang 66) có nội dung: Sở Tài nguyên và Môi trường </w:t>
            </w:r>
            <w:r w:rsidRPr="00D8327F">
              <w:rPr>
                <w:rFonts w:eastAsia="Times New Roman" w:cs="Times New Roman"/>
                <w:i/>
                <w:iCs/>
                <w:color w:val="000000" w:themeColor="text1"/>
                <w:sz w:val="24"/>
                <w:szCs w:val="24"/>
              </w:rPr>
              <w:t>“Nghiên cứu, đề xuất xât dựng cơ chế, chính sách và áp dụng mô hình thí điểm về chuyển đổi, tích tụ, tập trung ruộng đất, mở rộng hạn điền, cho phép tổ chức kinh tế nhận chuyển nhượng quyền sử dụng đất nông nghiệp theo hướng có kiểm soát của nhà nước; hướng dẫn cụ thể hơn về quy định góp vốn để tập trung nguồn lực đầu tư vào sản xuất; nghiên cứu, đề xuất ban hành cơ chế, chính sách phát triển thị trường thuê quyền sử dụng đất (như một dạng cho thuê tài chính) ở nông thôn”</w:t>
            </w:r>
            <w:r>
              <w:rPr>
                <w:rFonts w:eastAsia="Times New Roman" w:cs="Times New Roman"/>
                <w:color w:val="000000" w:themeColor="text1"/>
                <w:sz w:val="24"/>
                <w:szCs w:val="24"/>
              </w:rPr>
              <w:t xml:space="preserve">. Hiện tại, các nôi dung nêu trên đã được quy định tại dự thảo Luật Đất đai sửa đổi. Do đó, trước mắt không </w:t>
            </w:r>
            <w:r>
              <w:rPr>
                <w:rFonts w:eastAsia="Times New Roman" w:cs="Times New Roman"/>
                <w:color w:val="000000" w:themeColor="text1"/>
                <w:sz w:val="24"/>
                <w:szCs w:val="24"/>
              </w:rPr>
              <w:lastRenderedPageBreak/>
              <w:t>đưa các nội dung nêu trên vào dự thảo Đề án xây dựng nông thôn mới tỉnh Đắk Nông giai đoạn 2021 – 2025 và định hướng đến 2030. Sau khi Luật Đất đai sửa đổi được ban hành thì Sở Tài nguyên và Môi trường sẽ tham mưu UBND tỉnh thực hiện theo quy định.</w:t>
            </w:r>
          </w:p>
        </w:tc>
        <w:tc>
          <w:tcPr>
            <w:tcW w:w="6301" w:type="dxa"/>
            <w:shd w:val="clear" w:color="auto" w:fill="auto"/>
            <w:vAlign w:val="center"/>
          </w:tcPr>
          <w:p w14:paraId="4A4877FB" w14:textId="1861EED2" w:rsidR="00353EF7" w:rsidRPr="00AB355F" w:rsidRDefault="00353EF7" w:rsidP="00353EF7">
            <w:pPr>
              <w:spacing w:before="120" w:after="120" w:line="240" w:lineRule="auto"/>
              <w:jc w:val="both"/>
              <w:rPr>
                <w:rFonts w:eastAsia="Times New Roman" w:cs="Times New Roman"/>
                <w:bCs/>
                <w:sz w:val="24"/>
                <w:szCs w:val="24"/>
              </w:rPr>
            </w:pPr>
            <w:r>
              <w:rPr>
                <w:rFonts w:eastAsia="Times New Roman" w:cs="Times New Roman"/>
                <w:bCs/>
                <w:sz w:val="24"/>
                <w:szCs w:val="24"/>
              </w:rPr>
              <w:lastRenderedPageBreak/>
              <w:t xml:space="preserve">Tiếp thu ý kiến góp ý và đã chỉnh sửa bổ sung tại mục </w:t>
            </w:r>
            <w:r w:rsidR="0085715C">
              <w:rPr>
                <w:rFonts w:eastAsia="Times New Roman" w:cs="Times New Roman"/>
                <w:bCs/>
                <w:sz w:val="24"/>
                <w:szCs w:val="24"/>
              </w:rPr>
              <w:t xml:space="preserve">14 </w:t>
            </w:r>
            <w:r w:rsidR="0085715C">
              <w:rPr>
                <w:rFonts w:eastAsia="Times New Roman" w:cs="Times New Roman"/>
                <w:color w:val="000000" w:themeColor="text1"/>
                <w:sz w:val="24"/>
                <w:szCs w:val="24"/>
              </w:rPr>
              <w:t>vai trò của Sở Tài nguyên và Môi trường, trang 66.</w:t>
            </w:r>
          </w:p>
        </w:tc>
      </w:tr>
      <w:tr w:rsidR="00353EF7" w:rsidRPr="00AB355F" w14:paraId="0619A386" w14:textId="77777777" w:rsidTr="00270A1B">
        <w:trPr>
          <w:trHeight w:val="840"/>
        </w:trPr>
        <w:tc>
          <w:tcPr>
            <w:tcW w:w="963" w:type="dxa"/>
            <w:vMerge/>
            <w:vAlign w:val="center"/>
          </w:tcPr>
          <w:p w14:paraId="08A89C74" w14:textId="77777777" w:rsidR="00353EF7" w:rsidRPr="00AB355F" w:rsidRDefault="00353EF7" w:rsidP="00353EF7">
            <w:pPr>
              <w:spacing w:before="120" w:after="120" w:line="240" w:lineRule="auto"/>
              <w:jc w:val="center"/>
              <w:rPr>
                <w:rFonts w:eastAsia="Times New Roman" w:cs="Times New Roman"/>
                <w:bCs/>
                <w:sz w:val="24"/>
                <w:szCs w:val="24"/>
              </w:rPr>
            </w:pPr>
          </w:p>
        </w:tc>
        <w:tc>
          <w:tcPr>
            <w:tcW w:w="1843" w:type="dxa"/>
            <w:vMerge/>
            <w:shd w:val="clear" w:color="auto" w:fill="auto"/>
            <w:vAlign w:val="center"/>
          </w:tcPr>
          <w:p w14:paraId="4786CD61" w14:textId="77777777" w:rsidR="00353EF7" w:rsidRPr="00AB355F" w:rsidRDefault="00353EF7" w:rsidP="00353EF7">
            <w:pPr>
              <w:spacing w:before="120" w:after="120" w:line="240" w:lineRule="auto"/>
              <w:rPr>
                <w:rFonts w:eastAsia="Times New Roman" w:cs="Times New Roman"/>
                <w:bCs/>
                <w:sz w:val="24"/>
                <w:szCs w:val="24"/>
              </w:rPr>
            </w:pPr>
          </w:p>
        </w:tc>
        <w:tc>
          <w:tcPr>
            <w:tcW w:w="4291" w:type="dxa"/>
            <w:shd w:val="clear" w:color="auto" w:fill="auto"/>
            <w:vAlign w:val="center"/>
          </w:tcPr>
          <w:p w14:paraId="1981E7C5" w14:textId="54A26DE1" w:rsidR="00353EF7" w:rsidRPr="007414D0" w:rsidRDefault="00353EF7" w:rsidP="00353EF7">
            <w:pPr>
              <w:spacing w:before="120" w:after="120" w:line="240" w:lineRule="auto"/>
              <w:jc w:val="both"/>
              <w:rPr>
                <w:rFonts w:eastAsia="Times New Roman" w:cs="Times New Roman"/>
                <w:color w:val="000000" w:themeColor="text1"/>
                <w:sz w:val="24"/>
                <w:szCs w:val="24"/>
              </w:rPr>
            </w:pPr>
            <w:r>
              <w:rPr>
                <w:rFonts w:eastAsia="Times New Roman" w:cs="Times New Roman"/>
                <w:color w:val="000000" w:themeColor="text1"/>
                <w:sz w:val="24"/>
                <w:szCs w:val="24"/>
              </w:rPr>
              <w:t>(4)</w:t>
            </w:r>
            <w:r w:rsidRPr="007414D0">
              <w:rPr>
                <w:rFonts w:eastAsia="Times New Roman" w:cs="Times New Roman"/>
                <w:color w:val="000000" w:themeColor="text1"/>
                <w:sz w:val="24"/>
                <w:szCs w:val="24"/>
              </w:rPr>
              <w:t xml:space="preserve"> Đề nghị bổ sung </w:t>
            </w:r>
            <w:r>
              <w:rPr>
                <w:rFonts w:eastAsia="Times New Roman" w:cs="Times New Roman"/>
                <w:color w:val="000000" w:themeColor="text1"/>
                <w:sz w:val="24"/>
                <w:szCs w:val="24"/>
              </w:rPr>
              <w:t xml:space="preserve">nội dung tổ chức thực hiện của Sở Tài nguyên và Môi tường: </w:t>
            </w:r>
            <w:r w:rsidRPr="00D8327F">
              <w:rPr>
                <w:rFonts w:eastAsia="Times New Roman" w:cs="Times New Roman"/>
                <w:i/>
                <w:iCs/>
                <w:color w:val="000000" w:themeColor="text1"/>
                <w:sz w:val="24"/>
                <w:szCs w:val="24"/>
              </w:rPr>
              <w:t>“</w:t>
            </w:r>
            <w:bookmarkStart w:id="7" w:name="_Hlk113919997"/>
            <w:r w:rsidRPr="00D8327F">
              <w:rPr>
                <w:rFonts w:eastAsia="Times New Roman" w:cs="Times New Roman"/>
                <w:i/>
                <w:iCs/>
                <w:color w:val="000000" w:themeColor="text1"/>
                <w:sz w:val="24"/>
                <w:szCs w:val="24"/>
              </w:rPr>
              <w:t>Tăng cường cải cách thủ tục hành chính trên cơ sở cắt giảm thời gian, thành phần hồ sơ không cần thiết để tạo điều kiện thu hút đầu tư; Nâng cao chất lượng của Quy hoạch, Kế hoạch sử dụng đất đảm bảo thống nhất, không chồng lấn giữa các quy hoạch; Từng bước xây dựng và hoàn thiện cơ sở dữ liệu đất đai để người dân và doanh nghiệp đều có thể tiếp cận các thông tin một cách chính xác.”</w:t>
            </w:r>
            <w:bookmarkEnd w:id="7"/>
          </w:p>
        </w:tc>
        <w:tc>
          <w:tcPr>
            <w:tcW w:w="6301" w:type="dxa"/>
            <w:shd w:val="clear" w:color="auto" w:fill="auto"/>
            <w:vAlign w:val="center"/>
          </w:tcPr>
          <w:p w14:paraId="27A528C4" w14:textId="6B5915AA" w:rsidR="00353EF7" w:rsidRPr="00AB355F" w:rsidRDefault="00353EF7" w:rsidP="00353EF7">
            <w:pPr>
              <w:spacing w:before="120" w:after="120" w:line="240" w:lineRule="auto"/>
              <w:jc w:val="both"/>
              <w:rPr>
                <w:rFonts w:eastAsia="Times New Roman" w:cs="Times New Roman"/>
                <w:bCs/>
                <w:sz w:val="24"/>
                <w:szCs w:val="24"/>
              </w:rPr>
            </w:pPr>
            <w:r>
              <w:rPr>
                <w:rFonts w:eastAsia="Times New Roman" w:cs="Times New Roman"/>
                <w:bCs/>
                <w:sz w:val="24"/>
                <w:szCs w:val="24"/>
              </w:rPr>
              <w:t xml:space="preserve">Tiếp </w:t>
            </w:r>
            <w:r w:rsidR="0085715C">
              <w:rPr>
                <w:rFonts w:eastAsia="Times New Roman" w:cs="Times New Roman"/>
                <w:bCs/>
                <w:sz w:val="24"/>
                <w:szCs w:val="24"/>
              </w:rPr>
              <w:t xml:space="preserve">thu ý kiến góp ý và đã bổ sung </w:t>
            </w:r>
            <w:r w:rsidR="0085715C" w:rsidRPr="0085715C">
              <w:rPr>
                <w:rFonts w:eastAsia="Times New Roman" w:cs="Times New Roman"/>
                <w:b/>
                <w:i/>
                <w:iCs/>
                <w:sz w:val="24"/>
                <w:szCs w:val="24"/>
              </w:rPr>
              <w:t>“</w:t>
            </w:r>
            <w:r w:rsidR="0085715C" w:rsidRPr="0085715C">
              <w:rPr>
                <w:rFonts w:eastAsia="Times New Roman" w:cs="Times New Roman"/>
                <w:b/>
                <w:i/>
                <w:iCs/>
                <w:color w:val="000000" w:themeColor="text1"/>
                <w:sz w:val="24"/>
                <w:szCs w:val="24"/>
              </w:rPr>
              <w:t>Tăng cường cải cách thủ tục hành chính trên cơ sở cắt giảm thời gian, thành phần hồ sơ không cần thiết để tạo điều kiện thu hút đầu tư; Nâng cao chất lượng của Quy hoạch, Kế hoạch sử dụng đất đảm bảo thống nhất, không chồng lấn giữa các quy hoạch; Từng bước xây dựng và hoàn thiện cơ sở dữ liệu đất đai để người dân và doanh nghiệp đều có thể tiếp cận các thông tin một cách chính xác.”</w:t>
            </w:r>
            <w:r w:rsidR="0085715C">
              <w:rPr>
                <w:rFonts w:eastAsia="Times New Roman" w:cs="Times New Roman"/>
                <w:i/>
                <w:iCs/>
                <w:color w:val="000000" w:themeColor="text1"/>
                <w:sz w:val="24"/>
                <w:szCs w:val="24"/>
              </w:rPr>
              <w:t xml:space="preserve"> </w:t>
            </w:r>
            <w:r w:rsidR="0085715C" w:rsidRPr="0085715C">
              <w:rPr>
                <w:rFonts w:eastAsia="Times New Roman" w:cs="Times New Roman"/>
                <w:color w:val="000000" w:themeColor="text1"/>
                <w:sz w:val="24"/>
                <w:szCs w:val="24"/>
              </w:rPr>
              <w:t>vào mục 14 về vai trò của Sở Tài Nguyên và Môi trường.</w:t>
            </w:r>
          </w:p>
        </w:tc>
      </w:tr>
    </w:tbl>
    <w:p w14:paraId="0B1FB627" w14:textId="77777777" w:rsidR="00C86546" w:rsidRPr="004064CD" w:rsidRDefault="00C86546" w:rsidP="00C86546">
      <w:pPr>
        <w:spacing w:after="0" w:line="240" w:lineRule="auto"/>
        <w:jc w:val="center"/>
        <w:rPr>
          <w:color w:val="000000" w:themeColor="text1"/>
          <w:sz w:val="24"/>
          <w:szCs w:val="24"/>
        </w:rPr>
      </w:pPr>
    </w:p>
    <w:sectPr w:rsidR="00C86546" w:rsidRPr="004064CD" w:rsidSect="00611FF7">
      <w:pgSz w:w="15840" w:h="12240" w:orient="landscape"/>
      <w:pgMar w:top="1440"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09339" w14:textId="77777777" w:rsidR="00513066" w:rsidRDefault="00513066" w:rsidP="00FA5051">
      <w:pPr>
        <w:spacing w:after="0" w:line="240" w:lineRule="auto"/>
      </w:pPr>
      <w:r>
        <w:separator/>
      </w:r>
    </w:p>
  </w:endnote>
  <w:endnote w:type="continuationSeparator" w:id="0">
    <w:p w14:paraId="5D45B2E7" w14:textId="77777777" w:rsidR="00513066" w:rsidRDefault="00513066" w:rsidP="00FA5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06702" w14:textId="77777777" w:rsidR="00513066" w:rsidRDefault="00513066" w:rsidP="00FA5051">
      <w:pPr>
        <w:spacing w:after="0" w:line="240" w:lineRule="auto"/>
      </w:pPr>
      <w:r>
        <w:separator/>
      </w:r>
    </w:p>
  </w:footnote>
  <w:footnote w:type="continuationSeparator" w:id="0">
    <w:p w14:paraId="7CFF3353" w14:textId="77777777" w:rsidR="00513066" w:rsidRDefault="00513066" w:rsidP="00FA5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D04A4"/>
    <w:multiLevelType w:val="hybridMultilevel"/>
    <w:tmpl w:val="3B3A7DBA"/>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2468A"/>
    <w:multiLevelType w:val="hybridMultilevel"/>
    <w:tmpl w:val="3B3A7DBA"/>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9A20D2"/>
    <w:multiLevelType w:val="hybridMultilevel"/>
    <w:tmpl w:val="3B3A7DBA"/>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46517"/>
    <w:multiLevelType w:val="hybridMultilevel"/>
    <w:tmpl w:val="3B3A7DBA"/>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28278F"/>
    <w:multiLevelType w:val="hybridMultilevel"/>
    <w:tmpl w:val="3B3A7DBA"/>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3F2FC1"/>
    <w:multiLevelType w:val="hybridMultilevel"/>
    <w:tmpl w:val="4216BA18"/>
    <w:lvl w:ilvl="0" w:tplc="C10A0CE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DB4CCC"/>
    <w:multiLevelType w:val="hybridMultilevel"/>
    <w:tmpl w:val="C720D066"/>
    <w:lvl w:ilvl="0" w:tplc="82B8615E">
      <w:start w:val="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55450137"/>
    <w:multiLevelType w:val="hybridMultilevel"/>
    <w:tmpl w:val="3B3A7DBA"/>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2E3BDF"/>
    <w:multiLevelType w:val="hybridMultilevel"/>
    <w:tmpl w:val="3B3A7DBA"/>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2F068B"/>
    <w:multiLevelType w:val="hybridMultilevel"/>
    <w:tmpl w:val="3B3A7DBA"/>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8"/>
  </w:num>
  <w:num w:numId="5">
    <w:abstractNumId w:val="7"/>
  </w:num>
  <w:num w:numId="6">
    <w:abstractNumId w:val="3"/>
  </w:num>
  <w:num w:numId="7">
    <w:abstractNumId w:val="4"/>
  </w:num>
  <w:num w:numId="8">
    <w:abstractNumId w:val="9"/>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A5B"/>
    <w:rsid w:val="0001152B"/>
    <w:rsid w:val="00013CFD"/>
    <w:rsid w:val="00015E4B"/>
    <w:rsid w:val="00020911"/>
    <w:rsid w:val="0005273D"/>
    <w:rsid w:val="000527A6"/>
    <w:rsid w:val="00055A4E"/>
    <w:rsid w:val="0006708A"/>
    <w:rsid w:val="00067677"/>
    <w:rsid w:val="000737D1"/>
    <w:rsid w:val="00081A99"/>
    <w:rsid w:val="00081E4B"/>
    <w:rsid w:val="00090ABA"/>
    <w:rsid w:val="000918F0"/>
    <w:rsid w:val="000A5707"/>
    <w:rsid w:val="000A6D46"/>
    <w:rsid w:val="000B3DEB"/>
    <w:rsid w:val="000C6293"/>
    <w:rsid w:val="000D007F"/>
    <w:rsid w:val="000D6E05"/>
    <w:rsid w:val="000E07BE"/>
    <w:rsid w:val="000E24D5"/>
    <w:rsid w:val="000E25AB"/>
    <w:rsid w:val="001003D4"/>
    <w:rsid w:val="00104300"/>
    <w:rsid w:val="001110F1"/>
    <w:rsid w:val="00112C33"/>
    <w:rsid w:val="001214F7"/>
    <w:rsid w:val="001221D7"/>
    <w:rsid w:val="00135A9A"/>
    <w:rsid w:val="001436DB"/>
    <w:rsid w:val="0015204B"/>
    <w:rsid w:val="001B3E3C"/>
    <w:rsid w:val="001D23B8"/>
    <w:rsid w:val="001D5011"/>
    <w:rsid w:val="001E2DF1"/>
    <w:rsid w:val="002016D8"/>
    <w:rsid w:val="002044D6"/>
    <w:rsid w:val="00206F6D"/>
    <w:rsid w:val="00216C3A"/>
    <w:rsid w:val="00220AEC"/>
    <w:rsid w:val="00226233"/>
    <w:rsid w:val="002511E3"/>
    <w:rsid w:val="00254E51"/>
    <w:rsid w:val="002613B5"/>
    <w:rsid w:val="002637B3"/>
    <w:rsid w:val="00270A1B"/>
    <w:rsid w:val="00282C16"/>
    <w:rsid w:val="0028548B"/>
    <w:rsid w:val="00287238"/>
    <w:rsid w:val="002A0BB9"/>
    <w:rsid w:val="002A309A"/>
    <w:rsid w:val="002B50A9"/>
    <w:rsid w:val="002C220C"/>
    <w:rsid w:val="002C3647"/>
    <w:rsid w:val="002C486D"/>
    <w:rsid w:val="002E1434"/>
    <w:rsid w:val="002E429A"/>
    <w:rsid w:val="002E7AAD"/>
    <w:rsid w:val="00300C0F"/>
    <w:rsid w:val="003020C3"/>
    <w:rsid w:val="00315D70"/>
    <w:rsid w:val="0032190B"/>
    <w:rsid w:val="00323AF2"/>
    <w:rsid w:val="003310AB"/>
    <w:rsid w:val="003364C1"/>
    <w:rsid w:val="003366EB"/>
    <w:rsid w:val="00351217"/>
    <w:rsid w:val="00352671"/>
    <w:rsid w:val="00353EF7"/>
    <w:rsid w:val="003578D7"/>
    <w:rsid w:val="00360088"/>
    <w:rsid w:val="00362479"/>
    <w:rsid w:val="00396576"/>
    <w:rsid w:val="003A1488"/>
    <w:rsid w:val="003A36EF"/>
    <w:rsid w:val="003A6BD5"/>
    <w:rsid w:val="003B5E50"/>
    <w:rsid w:val="003D1BAC"/>
    <w:rsid w:val="003D3008"/>
    <w:rsid w:val="003D50EB"/>
    <w:rsid w:val="003D5B5E"/>
    <w:rsid w:val="003E6A27"/>
    <w:rsid w:val="00400FE7"/>
    <w:rsid w:val="004064CD"/>
    <w:rsid w:val="0041478D"/>
    <w:rsid w:val="0041677F"/>
    <w:rsid w:val="00435388"/>
    <w:rsid w:val="004368A7"/>
    <w:rsid w:val="004372CC"/>
    <w:rsid w:val="004559C4"/>
    <w:rsid w:val="00457BCD"/>
    <w:rsid w:val="0047176E"/>
    <w:rsid w:val="00481B8D"/>
    <w:rsid w:val="00492518"/>
    <w:rsid w:val="004B22C7"/>
    <w:rsid w:val="004B5437"/>
    <w:rsid w:val="00512A8B"/>
    <w:rsid w:val="00513066"/>
    <w:rsid w:val="00514AED"/>
    <w:rsid w:val="00521C30"/>
    <w:rsid w:val="00530235"/>
    <w:rsid w:val="005345C4"/>
    <w:rsid w:val="005566A4"/>
    <w:rsid w:val="00563C07"/>
    <w:rsid w:val="00570164"/>
    <w:rsid w:val="00571669"/>
    <w:rsid w:val="005734AC"/>
    <w:rsid w:val="005868D9"/>
    <w:rsid w:val="00595C8C"/>
    <w:rsid w:val="005A4C0F"/>
    <w:rsid w:val="005B74F5"/>
    <w:rsid w:val="005C5B7B"/>
    <w:rsid w:val="005D0FE9"/>
    <w:rsid w:val="005E0CF4"/>
    <w:rsid w:val="005E4A56"/>
    <w:rsid w:val="00611FF7"/>
    <w:rsid w:val="00621228"/>
    <w:rsid w:val="00622061"/>
    <w:rsid w:val="00662373"/>
    <w:rsid w:val="00673B7D"/>
    <w:rsid w:val="006871A6"/>
    <w:rsid w:val="00693987"/>
    <w:rsid w:val="006A1FB2"/>
    <w:rsid w:val="006B031A"/>
    <w:rsid w:val="006B092F"/>
    <w:rsid w:val="006C2B95"/>
    <w:rsid w:val="006D613C"/>
    <w:rsid w:val="006F376B"/>
    <w:rsid w:val="006F57C6"/>
    <w:rsid w:val="006F5A98"/>
    <w:rsid w:val="006F62C6"/>
    <w:rsid w:val="0070235D"/>
    <w:rsid w:val="007110D3"/>
    <w:rsid w:val="007129D1"/>
    <w:rsid w:val="007136F7"/>
    <w:rsid w:val="007243CA"/>
    <w:rsid w:val="00727CC0"/>
    <w:rsid w:val="007414D0"/>
    <w:rsid w:val="00753B26"/>
    <w:rsid w:val="00761BD9"/>
    <w:rsid w:val="00764140"/>
    <w:rsid w:val="00767AAC"/>
    <w:rsid w:val="00773D9D"/>
    <w:rsid w:val="00790907"/>
    <w:rsid w:val="007A2AB0"/>
    <w:rsid w:val="007A6132"/>
    <w:rsid w:val="007C4255"/>
    <w:rsid w:val="007C63F4"/>
    <w:rsid w:val="007F0809"/>
    <w:rsid w:val="007F0F70"/>
    <w:rsid w:val="007F1F3C"/>
    <w:rsid w:val="007F2F79"/>
    <w:rsid w:val="007F5514"/>
    <w:rsid w:val="00811157"/>
    <w:rsid w:val="00811D08"/>
    <w:rsid w:val="00815334"/>
    <w:rsid w:val="00844514"/>
    <w:rsid w:val="00847BAB"/>
    <w:rsid w:val="0085715C"/>
    <w:rsid w:val="00870F43"/>
    <w:rsid w:val="00871F74"/>
    <w:rsid w:val="00885EF2"/>
    <w:rsid w:val="008B09FA"/>
    <w:rsid w:val="008B5B7D"/>
    <w:rsid w:val="008D492D"/>
    <w:rsid w:val="008D4F6F"/>
    <w:rsid w:val="008D7ADC"/>
    <w:rsid w:val="008E2A5B"/>
    <w:rsid w:val="009118FD"/>
    <w:rsid w:val="00936614"/>
    <w:rsid w:val="00943943"/>
    <w:rsid w:val="00957B47"/>
    <w:rsid w:val="00963E5D"/>
    <w:rsid w:val="009722F3"/>
    <w:rsid w:val="00977F00"/>
    <w:rsid w:val="009807A0"/>
    <w:rsid w:val="00992F28"/>
    <w:rsid w:val="009977B2"/>
    <w:rsid w:val="009A054D"/>
    <w:rsid w:val="009A3386"/>
    <w:rsid w:val="009A383B"/>
    <w:rsid w:val="009E062F"/>
    <w:rsid w:val="009E62B6"/>
    <w:rsid w:val="00A0047F"/>
    <w:rsid w:val="00A16656"/>
    <w:rsid w:val="00A2431A"/>
    <w:rsid w:val="00A50CF1"/>
    <w:rsid w:val="00A552E5"/>
    <w:rsid w:val="00A56DB6"/>
    <w:rsid w:val="00A613E8"/>
    <w:rsid w:val="00A623C6"/>
    <w:rsid w:val="00A63D86"/>
    <w:rsid w:val="00A802A8"/>
    <w:rsid w:val="00A82918"/>
    <w:rsid w:val="00AA32B6"/>
    <w:rsid w:val="00AB355F"/>
    <w:rsid w:val="00AB5FB8"/>
    <w:rsid w:val="00AC2EDC"/>
    <w:rsid w:val="00AC6B57"/>
    <w:rsid w:val="00B03455"/>
    <w:rsid w:val="00B22147"/>
    <w:rsid w:val="00B241D6"/>
    <w:rsid w:val="00B24F6C"/>
    <w:rsid w:val="00B26A77"/>
    <w:rsid w:val="00B34B83"/>
    <w:rsid w:val="00B36F85"/>
    <w:rsid w:val="00B40425"/>
    <w:rsid w:val="00B46C38"/>
    <w:rsid w:val="00B51D99"/>
    <w:rsid w:val="00B7154B"/>
    <w:rsid w:val="00B809C9"/>
    <w:rsid w:val="00B93685"/>
    <w:rsid w:val="00B96DD4"/>
    <w:rsid w:val="00BA2399"/>
    <w:rsid w:val="00BB5565"/>
    <w:rsid w:val="00BC7D1A"/>
    <w:rsid w:val="00BD4DFC"/>
    <w:rsid w:val="00BE31DC"/>
    <w:rsid w:val="00C108B1"/>
    <w:rsid w:val="00C16017"/>
    <w:rsid w:val="00C217D2"/>
    <w:rsid w:val="00C223B8"/>
    <w:rsid w:val="00C30DB5"/>
    <w:rsid w:val="00C35841"/>
    <w:rsid w:val="00C412BF"/>
    <w:rsid w:val="00C41564"/>
    <w:rsid w:val="00C5573D"/>
    <w:rsid w:val="00C63DCB"/>
    <w:rsid w:val="00C86546"/>
    <w:rsid w:val="00C93F07"/>
    <w:rsid w:val="00CA122A"/>
    <w:rsid w:val="00CA3435"/>
    <w:rsid w:val="00CD073F"/>
    <w:rsid w:val="00CD76A2"/>
    <w:rsid w:val="00CF58DB"/>
    <w:rsid w:val="00D0299F"/>
    <w:rsid w:val="00D32857"/>
    <w:rsid w:val="00D424F1"/>
    <w:rsid w:val="00D44353"/>
    <w:rsid w:val="00D555CE"/>
    <w:rsid w:val="00D67428"/>
    <w:rsid w:val="00D71BC4"/>
    <w:rsid w:val="00D728EE"/>
    <w:rsid w:val="00D77EB9"/>
    <w:rsid w:val="00D8327F"/>
    <w:rsid w:val="00D86A75"/>
    <w:rsid w:val="00D97A39"/>
    <w:rsid w:val="00DA0756"/>
    <w:rsid w:val="00DE6635"/>
    <w:rsid w:val="00DE7C27"/>
    <w:rsid w:val="00E01467"/>
    <w:rsid w:val="00E01A3E"/>
    <w:rsid w:val="00E172CE"/>
    <w:rsid w:val="00E3400B"/>
    <w:rsid w:val="00E37CF1"/>
    <w:rsid w:val="00E45A4D"/>
    <w:rsid w:val="00E60799"/>
    <w:rsid w:val="00E621B9"/>
    <w:rsid w:val="00E63087"/>
    <w:rsid w:val="00E634F2"/>
    <w:rsid w:val="00E67B01"/>
    <w:rsid w:val="00E71C14"/>
    <w:rsid w:val="00E964E7"/>
    <w:rsid w:val="00EA2232"/>
    <w:rsid w:val="00EB3015"/>
    <w:rsid w:val="00ED07B4"/>
    <w:rsid w:val="00ED1232"/>
    <w:rsid w:val="00EE1721"/>
    <w:rsid w:val="00F3370B"/>
    <w:rsid w:val="00F53B25"/>
    <w:rsid w:val="00F93957"/>
    <w:rsid w:val="00F9565A"/>
    <w:rsid w:val="00FA5051"/>
    <w:rsid w:val="00FB251D"/>
    <w:rsid w:val="00FB476A"/>
    <w:rsid w:val="00FB75D7"/>
    <w:rsid w:val="00FD165E"/>
    <w:rsid w:val="00FE1198"/>
    <w:rsid w:val="00FF2D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9BC79"/>
  <w15:docId w15:val="{BDFA94BD-23B9-4680-B3BE-C3C762D64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3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3CA"/>
  </w:style>
  <w:style w:type="paragraph" w:styleId="Heading1">
    <w:name w:val="heading 1"/>
    <w:basedOn w:val="Normal"/>
    <w:next w:val="Normal"/>
    <w:link w:val="Heading1Char"/>
    <w:uiPriority w:val="9"/>
    <w:qFormat/>
    <w:rsid w:val="00773D9D"/>
    <w:pPr>
      <w:keepNext/>
      <w:keepLines/>
      <w:spacing w:before="240" w:after="0"/>
      <w:outlineLvl w:val="0"/>
    </w:pPr>
    <w:rPr>
      <w:rFonts w:asciiTheme="majorHAnsi" w:eastAsiaTheme="majorEastAsia" w:hAnsiTheme="majorHAnsi" w:cstheme="majorBidi"/>
      <w:color w:val="2E74B5" w:themeColor="accent1" w:themeShade="BF"/>
      <w:szCs w:val="32"/>
    </w:rPr>
  </w:style>
  <w:style w:type="paragraph" w:styleId="Heading2">
    <w:name w:val="heading 2"/>
    <w:basedOn w:val="Normal"/>
    <w:next w:val="Normal"/>
    <w:link w:val="Heading2Char"/>
    <w:uiPriority w:val="9"/>
    <w:unhideWhenUsed/>
    <w:qFormat/>
    <w:rsid w:val="00D97A39"/>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A1665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1665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5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051"/>
  </w:style>
  <w:style w:type="paragraph" w:styleId="Footer">
    <w:name w:val="footer"/>
    <w:basedOn w:val="Normal"/>
    <w:link w:val="FooterChar"/>
    <w:uiPriority w:val="99"/>
    <w:unhideWhenUsed/>
    <w:rsid w:val="00FA5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051"/>
  </w:style>
  <w:style w:type="paragraph" w:styleId="ListParagraph">
    <w:name w:val="List Paragraph"/>
    <w:basedOn w:val="Normal"/>
    <w:uiPriority w:val="34"/>
    <w:qFormat/>
    <w:rsid w:val="00C41564"/>
    <w:pPr>
      <w:ind w:left="720"/>
      <w:contextualSpacing/>
    </w:pPr>
  </w:style>
  <w:style w:type="paragraph" w:styleId="BalloonText">
    <w:name w:val="Balloon Text"/>
    <w:basedOn w:val="Normal"/>
    <w:link w:val="BalloonTextChar"/>
    <w:uiPriority w:val="99"/>
    <w:semiHidden/>
    <w:unhideWhenUsed/>
    <w:rsid w:val="007A2A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AB0"/>
    <w:rPr>
      <w:rFonts w:ascii="Tahoma" w:hAnsi="Tahoma" w:cs="Tahoma"/>
      <w:sz w:val="16"/>
      <w:szCs w:val="16"/>
    </w:rPr>
  </w:style>
  <w:style w:type="character" w:customStyle="1" w:styleId="Heading2Char">
    <w:name w:val="Heading 2 Char"/>
    <w:basedOn w:val="DefaultParagraphFont"/>
    <w:link w:val="Heading2"/>
    <w:uiPriority w:val="9"/>
    <w:rsid w:val="00D97A39"/>
    <w:rPr>
      <w:rFonts w:ascii="Cambria" w:eastAsia="Times New Roman" w:hAnsi="Cambria" w:cs="Times New Roman"/>
      <w:b/>
      <w:bCs/>
      <w:color w:val="4F81BD"/>
      <w:sz w:val="26"/>
      <w:szCs w:val="26"/>
    </w:rPr>
  </w:style>
  <w:style w:type="character" w:customStyle="1" w:styleId="Heading4Char">
    <w:name w:val="Heading 4 Char"/>
    <w:basedOn w:val="DefaultParagraphFont"/>
    <w:link w:val="Heading4"/>
    <w:uiPriority w:val="9"/>
    <w:semiHidden/>
    <w:rsid w:val="00A16656"/>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16656"/>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rsid w:val="002A0BB9"/>
    <w:pPr>
      <w:spacing w:after="0" w:line="24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2A0BB9"/>
    <w:rPr>
      <w:rFonts w:ascii=".VnTime" w:eastAsia="Times New Roman" w:hAnsi=".VnTime" w:cs="Times New Roman"/>
      <w:sz w:val="28"/>
      <w:szCs w:val="24"/>
    </w:rPr>
  </w:style>
  <w:style w:type="character" w:styleId="CommentReference">
    <w:name w:val="annotation reference"/>
    <w:basedOn w:val="DefaultParagraphFont"/>
    <w:uiPriority w:val="99"/>
    <w:semiHidden/>
    <w:unhideWhenUsed/>
    <w:rsid w:val="00254E51"/>
    <w:rPr>
      <w:sz w:val="16"/>
      <w:szCs w:val="16"/>
    </w:rPr>
  </w:style>
  <w:style w:type="paragraph" w:styleId="CommentText">
    <w:name w:val="annotation text"/>
    <w:basedOn w:val="Normal"/>
    <w:link w:val="CommentTextChar"/>
    <w:uiPriority w:val="99"/>
    <w:semiHidden/>
    <w:unhideWhenUsed/>
    <w:rsid w:val="00254E51"/>
    <w:pPr>
      <w:spacing w:line="240" w:lineRule="auto"/>
    </w:pPr>
    <w:rPr>
      <w:sz w:val="20"/>
      <w:szCs w:val="20"/>
    </w:rPr>
  </w:style>
  <w:style w:type="character" w:customStyle="1" w:styleId="CommentTextChar">
    <w:name w:val="Comment Text Char"/>
    <w:basedOn w:val="DefaultParagraphFont"/>
    <w:link w:val="CommentText"/>
    <w:uiPriority w:val="99"/>
    <w:semiHidden/>
    <w:rsid w:val="00254E51"/>
    <w:rPr>
      <w:sz w:val="20"/>
      <w:szCs w:val="20"/>
    </w:rPr>
  </w:style>
  <w:style w:type="paragraph" w:styleId="CommentSubject">
    <w:name w:val="annotation subject"/>
    <w:basedOn w:val="CommentText"/>
    <w:next w:val="CommentText"/>
    <w:link w:val="CommentSubjectChar"/>
    <w:uiPriority w:val="99"/>
    <w:semiHidden/>
    <w:unhideWhenUsed/>
    <w:rsid w:val="00254E51"/>
    <w:rPr>
      <w:b/>
      <w:bCs/>
    </w:rPr>
  </w:style>
  <w:style w:type="character" w:customStyle="1" w:styleId="CommentSubjectChar">
    <w:name w:val="Comment Subject Char"/>
    <w:basedOn w:val="CommentTextChar"/>
    <w:link w:val="CommentSubject"/>
    <w:uiPriority w:val="99"/>
    <w:semiHidden/>
    <w:rsid w:val="00254E51"/>
    <w:rPr>
      <w:b/>
      <w:bCs/>
      <w:sz w:val="20"/>
      <w:szCs w:val="20"/>
    </w:rPr>
  </w:style>
  <w:style w:type="character" w:customStyle="1" w:styleId="Heading1Char">
    <w:name w:val="Heading 1 Char"/>
    <w:basedOn w:val="DefaultParagraphFont"/>
    <w:link w:val="Heading1"/>
    <w:uiPriority w:val="9"/>
    <w:rsid w:val="00773D9D"/>
    <w:rPr>
      <w:rFonts w:asciiTheme="majorHAnsi" w:eastAsiaTheme="majorEastAsia" w:hAnsiTheme="majorHAnsi" w:cstheme="majorBidi"/>
      <w:color w:val="2E74B5" w:themeColor="accent1" w:themeShade="BF"/>
      <w:szCs w:val="32"/>
    </w:rPr>
  </w:style>
  <w:style w:type="paragraph" w:styleId="NormalWeb">
    <w:name w:val="Normal (Web)"/>
    <w:basedOn w:val="Normal"/>
    <w:uiPriority w:val="99"/>
    <w:unhideWhenUsed/>
    <w:rsid w:val="00270A1B"/>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854322">
      <w:bodyDiv w:val="1"/>
      <w:marLeft w:val="0"/>
      <w:marRight w:val="0"/>
      <w:marTop w:val="0"/>
      <w:marBottom w:val="0"/>
      <w:divBdr>
        <w:top w:val="none" w:sz="0" w:space="0" w:color="auto"/>
        <w:left w:val="none" w:sz="0" w:space="0" w:color="auto"/>
        <w:bottom w:val="none" w:sz="0" w:space="0" w:color="auto"/>
        <w:right w:val="none" w:sz="0" w:space="0" w:color="auto"/>
      </w:divBdr>
    </w:div>
    <w:div w:id="641740862">
      <w:bodyDiv w:val="1"/>
      <w:marLeft w:val="0"/>
      <w:marRight w:val="0"/>
      <w:marTop w:val="0"/>
      <w:marBottom w:val="0"/>
      <w:divBdr>
        <w:top w:val="none" w:sz="0" w:space="0" w:color="auto"/>
        <w:left w:val="none" w:sz="0" w:space="0" w:color="auto"/>
        <w:bottom w:val="none" w:sz="0" w:space="0" w:color="auto"/>
        <w:right w:val="none" w:sz="0" w:space="0" w:color="auto"/>
      </w:divBdr>
    </w:div>
    <w:div w:id="187839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62EA0-B5A9-4B92-85CD-3D1A680DD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2</cp:revision>
  <dcterms:created xsi:type="dcterms:W3CDTF">2022-09-13T00:03:00Z</dcterms:created>
  <dcterms:modified xsi:type="dcterms:W3CDTF">2022-09-13T00:03:00Z</dcterms:modified>
</cp:coreProperties>
</file>